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23E9" w14:textId="5C103B70" w:rsidR="00D175B9" w:rsidRDefault="00000000">
      <w:pPr>
        <w:pStyle w:val="Standard"/>
        <w:jc w:val="right"/>
      </w:pPr>
      <w:r>
        <w:rPr>
          <w:rFonts w:ascii="Arial" w:hAnsi="Arial"/>
          <w:sz w:val="20"/>
          <w:szCs w:val="20"/>
        </w:rPr>
        <w:t xml:space="preserve">Trzcianka, dnia </w:t>
      </w:r>
      <w:r w:rsidR="005F5772">
        <w:rPr>
          <w:rFonts w:ascii="Arial" w:hAnsi="Arial"/>
          <w:sz w:val="20"/>
          <w:szCs w:val="20"/>
        </w:rPr>
        <w:t>16 maja</w:t>
      </w:r>
      <w:r>
        <w:rPr>
          <w:rFonts w:ascii="Arial" w:hAnsi="Arial"/>
          <w:sz w:val="20"/>
          <w:szCs w:val="20"/>
        </w:rPr>
        <w:t xml:space="preserve"> 2023 r.</w:t>
      </w:r>
    </w:p>
    <w:p w14:paraId="1752A45F" w14:textId="1C72B926" w:rsidR="00D175B9" w:rsidRPr="009D16B5" w:rsidRDefault="00000000" w:rsidP="009D16B5">
      <w:pPr>
        <w:pStyle w:val="Standard"/>
        <w:spacing w:before="600"/>
        <w:jc w:val="both"/>
        <w:rPr>
          <w:rFonts w:ascii="Arial" w:hAnsi="Arial" w:cs="Arial"/>
          <w:sz w:val="20"/>
          <w:szCs w:val="20"/>
        </w:rPr>
      </w:pPr>
      <w:r w:rsidRPr="009D16B5">
        <w:rPr>
          <w:rFonts w:ascii="Arial" w:hAnsi="Arial" w:cs="Arial"/>
          <w:sz w:val="20"/>
          <w:szCs w:val="20"/>
        </w:rPr>
        <w:t>Sygn. akt: OŚ.6220.</w:t>
      </w:r>
      <w:r w:rsidR="005F5772" w:rsidRPr="009D16B5">
        <w:rPr>
          <w:rFonts w:ascii="Arial" w:hAnsi="Arial" w:cs="Arial"/>
          <w:sz w:val="20"/>
          <w:szCs w:val="20"/>
        </w:rPr>
        <w:t>3</w:t>
      </w:r>
      <w:r w:rsidRPr="009D16B5">
        <w:rPr>
          <w:rFonts w:ascii="Arial" w:hAnsi="Arial" w:cs="Arial"/>
          <w:sz w:val="20"/>
          <w:szCs w:val="20"/>
        </w:rPr>
        <w:t>.202</w:t>
      </w:r>
      <w:r w:rsidR="005F5772" w:rsidRPr="009D16B5">
        <w:rPr>
          <w:rFonts w:ascii="Arial" w:hAnsi="Arial" w:cs="Arial"/>
          <w:sz w:val="20"/>
          <w:szCs w:val="20"/>
        </w:rPr>
        <w:t>3</w:t>
      </w:r>
      <w:r w:rsidRPr="009D16B5">
        <w:rPr>
          <w:rFonts w:ascii="Arial" w:hAnsi="Arial" w:cs="Arial"/>
          <w:sz w:val="20"/>
          <w:szCs w:val="20"/>
        </w:rPr>
        <w:t>.JH</w:t>
      </w:r>
    </w:p>
    <w:p w14:paraId="37A4957F" w14:textId="0CC35605" w:rsidR="00D175B9" w:rsidRPr="009D16B5" w:rsidRDefault="00000000" w:rsidP="009D16B5">
      <w:pPr>
        <w:pStyle w:val="Standard"/>
        <w:spacing w:before="24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OBWIESZCZENIE</w:t>
      </w:r>
      <w:r w:rsidR="009D16B5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o wydaniu decyzji o środowiskowych uwarunkowaniach</w:t>
      </w:r>
    </w:p>
    <w:p w14:paraId="1F0FAE35" w14:textId="43CFD870" w:rsidR="00D175B9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Na podstawie art. 21 ust. 2 pkt 9, art. 38 oraz art. 74 ust. 3 ustawy z dnia 3 października 2008 r. o udostępnianiu informacji o środowisku i jego ochronie, udziale społeczeństwa w ochronie środowiska oraz ocenach oddziaływania na środowisko (Dz.U. z 2022 r., poz. 1029 ze zm.) oraz art. 49 ustawy z dnia 14 czerwca 1960 roku Kodeks postępowania administracyjnego (Dz.U. z 202</w:t>
      </w:r>
      <w:r w:rsidR="005F577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5F5772">
        <w:rPr>
          <w:rFonts w:ascii="Arial" w:hAnsi="Arial" w:cs="Arial"/>
          <w:sz w:val="20"/>
          <w:szCs w:val="20"/>
        </w:rPr>
        <w:t>775</w:t>
      </w:r>
      <w:r>
        <w:rPr>
          <w:rFonts w:ascii="Arial" w:hAnsi="Arial" w:cs="Arial"/>
          <w:sz w:val="20"/>
          <w:szCs w:val="20"/>
        </w:rPr>
        <w:t xml:space="preserve"> ze zm.)</w:t>
      </w:r>
    </w:p>
    <w:p w14:paraId="4EDC5A88" w14:textId="77777777" w:rsidR="00D175B9" w:rsidRDefault="00000000" w:rsidP="009D16B5">
      <w:pPr>
        <w:pStyle w:val="Standard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się do publicznej wiadomości</w:t>
      </w:r>
    </w:p>
    <w:p w14:paraId="23B8A310" w14:textId="649E8257" w:rsidR="00D175B9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informację o wydanej w dniu </w:t>
      </w:r>
      <w:r w:rsidR="005F5772">
        <w:rPr>
          <w:rFonts w:ascii="Arial" w:hAnsi="Arial" w:cs="Arial"/>
          <w:sz w:val="20"/>
          <w:szCs w:val="20"/>
        </w:rPr>
        <w:t>16 maja</w:t>
      </w:r>
      <w:r>
        <w:rPr>
          <w:rFonts w:ascii="Arial" w:hAnsi="Arial" w:cs="Arial"/>
          <w:sz w:val="20"/>
          <w:szCs w:val="20"/>
        </w:rPr>
        <w:t xml:space="preserve"> 2023 r. przez Burmistrza Trzcianki decyzji sygn. akt: OŚ.6220.</w:t>
      </w:r>
      <w:r w:rsidR="005F577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5F577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.JH o środowiskowych uwarunkowaniach bez oceny oddziaływania na środowisko z dodatkowymi wskazaniami dla przedsięwzięcia polegającego na </w:t>
      </w:r>
      <w:r w:rsidR="005F5772">
        <w:rPr>
          <w:rFonts w:ascii="Arial" w:hAnsi="Arial"/>
          <w:b/>
          <w:bCs/>
          <w:sz w:val="20"/>
          <w:szCs w:val="20"/>
        </w:rPr>
        <w:t>realizacji zabudowy mieszkaniowej wraz z towarzyszącą jej infrastrukturą na działce ewid. nr 57 obręb Biernatowo</w:t>
      </w:r>
      <w:r w:rsidR="005F57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możliwości zapoznania się z jej treścią oraz dokumentacją sprawy, w tym uzgodnieniami i opiniami organów, o których mowa w art. 77 ust. 1 ustawy ooś.</w:t>
      </w:r>
    </w:p>
    <w:p w14:paraId="27DAEA12" w14:textId="1CB6BA9E" w:rsidR="00D175B9" w:rsidRDefault="00000000" w:rsidP="009D16B5">
      <w:pPr>
        <w:pStyle w:val="Standard"/>
        <w:spacing w:before="240" w:after="240"/>
        <w:jc w:val="both"/>
      </w:pPr>
      <w:r>
        <w:rPr>
          <w:rFonts w:ascii="Arial" w:hAnsi="Arial" w:cs="Arial"/>
          <w:sz w:val="20"/>
          <w:szCs w:val="20"/>
        </w:rPr>
        <w:t>Wnioskodawca:</w:t>
      </w:r>
      <w:r w:rsidR="009D16B5">
        <w:rPr>
          <w:rFonts w:ascii="Arial" w:hAnsi="Arial" w:cs="Arial"/>
          <w:sz w:val="20"/>
          <w:szCs w:val="20"/>
        </w:rPr>
        <w:t xml:space="preserve"> </w:t>
      </w:r>
      <w:r w:rsidR="005F5772">
        <w:rPr>
          <w:rFonts w:ascii="Arial" w:hAnsi="Arial"/>
          <w:b/>
          <w:bCs/>
          <w:sz w:val="20"/>
          <w:szCs w:val="20"/>
        </w:rPr>
        <w:t>Anny i Wojciecha Tobys</w:t>
      </w:r>
    </w:p>
    <w:p w14:paraId="3DF3737F" w14:textId="77777777" w:rsidR="00D175B9" w:rsidRDefault="00000000">
      <w:pPr>
        <w:pStyle w:val="Standard"/>
        <w:tabs>
          <w:tab w:val="left" w:pos="431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niniejszej decyzji służy stronie prawo wniesienia odwołania do Samorządowego Kolegium Odwoławczego w Pile, za pośrednictwem Burmistrza Trzcianki, w terminie 14 dni od daty jej otrzymania.</w:t>
      </w:r>
    </w:p>
    <w:p w14:paraId="5F028770" w14:textId="77777777" w:rsidR="00D175B9" w:rsidRPr="009D16B5" w:rsidRDefault="00000000" w:rsidP="009D16B5">
      <w:pPr>
        <w:pStyle w:val="Standard"/>
        <w:tabs>
          <w:tab w:val="left" w:pos="4316"/>
        </w:tabs>
        <w:spacing w:before="240" w:after="240"/>
        <w:jc w:val="both"/>
      </w:pPr>
      <w:r w:rsidRPr="009D16B5">
        <w:rPr>
          <w:rFonts w:ascii="Arial" w:hAnsi="Arial" w:cs="Arial"/>
          <w:sz w:val="20"/>
          <w:szCs w:val="20"/>
        </w:rPr>
        <w:t>Data publikacji obwieszczenia:</w:t>
      </w:r>
    </w:p>
    <w:p w14:paraId="0D49C6AE" w14:textId="4B3BC29D" w:rsidR="00D175B9" w:rsidRDefault="00000000" w:rsidP="009D16B5">
      <w:pPr>
        <w:pStyle w:val="Standard"/>
        <w:numPr>
          <w:ilvl w:val="0"/>
          <w:numId w:val="1"/>
        </w:numPr>
        <w:tabs>
          <w:tab w:val="left" w:pos="4316"/>
        </w:tabs>
        <w:jc w:val="both"/>
      </w:pPr>
      <w:r>
        <w:rPr>
          <w:rFonts w:ascii="Arial" w:hAnsi="Arial" w:cs="Arial"/>
          <w:sz w:val="20"/>
          <w:szCs w:val="20"/>
        </w:rPr>
        <w:t xml:space="preserve">w Biuletynie Informacji Publicznej Urzędu Miejskiego Trzcianki oraz tablicy informacyjnej w Urzędzie Miejskim Trzcianki - </w:t>
      </w:r>
      <w:r>
        <w:rPr>
          <w:rFonts w:ascii="Arial" w:hAnsi="Arial" w:cs="Arial"/>
          <w:b/>
          <w:bCs/>
          <w:sz w:val="20"/>
          <w:szCs w:val="20"/>
        </w:rPr>
        <w:t xml:space="preserve">od </w:t>
      </w:r>
      <w:r w:rsidR="005F5772">
        <w:rPr>
          <w:rFonts w:ascii="Arial" w:hAnsi="Arial" w:cs="Arial"/>
          <w:b/>
          <w:bCs/>
          <w:sz w:val="20"/>
          <w:szCs w:val="20"/>
        </w:rPr>
        <w:t>16 maja</w:t>
      </w:r>
      <w:r>
        <w:rPr>
          <w:rFonts w:ascii="Arial" w:hAnsi="Arial" w:cs="Arial"/>
          <w:b/>
          <w:bCs/>
          <w:sz w:val="20"/>
          <w:szCs w:val="20"/>
        </w:rPr>
        <w:t xml:space="preserve"> 2023 r.</w:t>
      </w:r>
    </w:p>
    <w:p w14:paraId="6257BCC7" w14:textId="516D8175" w:rsidR="00D175B9" w:rsidRDefault="00000000" w:rsidP="009D16B5">
      <w:pPr>
        <w:pStyle w:val="Standard"/>
        <w:numPr>
          <w:ilvl w:val="0"/>
          <w:numId w:val="1"/>
        </w:numPr>
        <w:tabs>
          <w:tab w:val="left" w:pos="4316"/>
        </w:tabs>
        <w:jc w:val="both"/>
      </w:pPr>
      <w:r>
        <w:rPr>
          <w:rFonts w:ascii="Arial" w:hAnsi="Arial" w:cs="Arial"/>
          <w:sz w:val="20"/>
          <w:szCs w:val="20"/>
        </w:rPr>
        <w:t xml:space="preserve">na tablicy ogłoszeń we wsi </w:t>
      </w:r>
      <w:r w:rsidR="005F5772">
        <w:rPr>
          <w:rFonts w:ascii="Arial" w:hAnsi="Arial" w:cs="Arial"/>
          <w:sz w:val="20"/>
          <w:szCs w:val="20"/>
        </w:rPr>
        <w:t>Biernatowo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 xml:space="preserve">od </w:t>
      </w:r>
      <w:r w:rsidR="005F5772">
        <w:rPr>
          <w:rFonts w:ascii="Arial" w:hAnsi="Arial" w:cs="Arial"/>
          <w:b/>
          <w:bCs/>
          <w:sz w:val="20"/>
          <w:szCs w:val="20"/>
        </w:rPr>
        <w:t>17 maja</w:t>
      </w:r>
      <w:r>
        <w:rPr>
          <w:rFonts w:ascii="Arial" w:hAnsi="Arial" w:cs="Arial"/>
          <w:b/>
          <w:bCs/>
          <w:sz w:val="20"/>
          <w:szCs w:val="20"/>
        </w:rPr>
        <w:t xml:space="preserve"> 2023 r.</w:t>
      </w:r>
    </w:p>
    <w:p w14:paraId="5C03B5D6" w14:textId="77777777" w:rsidR="00D175B9" w:rsidRDefault="00000000" w:rsidP="009D16B5">
      <w:pPr>
        <w:pStyle w:val="Standard"/>
        <w:spacing w:before="600"/>
        <w:ind w:left="567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BURMISTRZ TRZCIANKI</w:t>
      </w:r>
    </w:p>
    <w:sectPr w:rsidR="00D175B9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4AD9" w14:textId="77777777" w:rsidR="005F5BB2" w:rsidRDefault="005F5BB2">
      <w:r>
        <w:separator/>
      </w:r>
    </w:p>
  </w:endnote>
  <w:endnote w:type="continuationSeparator" w:id="0">
    <w:p w14:paraId="0A68749D" w14:textId="77777777" w:rsidR="005F5BB2" w:rsidRDefault="005F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8F3A" w14:textId="77777777" w:rsidR="005F5BB2" w:rsidRDefault="005F5BB2">
      <w:r>
        <w:rPr>
          <w:color w:val="000000"/>
        </w:rPr>
        <w:separator/>
      </w:r>
    </w:p>
  </w:footnote>
  <w:footnote w:type="continuationSeparator" w:id="0">
    <w:p w14:paraId="38106BAC" w14:textId="77777777" w:rsidR="005F5BB2" w:rsidRDefault="005F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9738" w14:textId="61E6A4FB" w:rsidR="009D16B5" w:rsidRDefault="009D16B5">
    <w:pPr>
      <w:pStyle w:val="Nagwek"/>
    </w:pPr>
    <w:r>
      <w:rPr>
        <w:rFonts w:ascii="Arial" w:hAnsi="Arial"/>
        <w:noProof/>
        <w:sz w:val="20"/>
        <w:szCs w:val="20"/>
      </w:rPr>
      <w:drawing>
        <wp:inline distT="0" distB="0" distL="0" distR="0" wp14:anchorId="68542E3D" wp14:editId="6B18E644">
          <wp:extent cx="2038350" cy="942975"/>
          <wp:effectExtent l="0" t="0" r="0" b="0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13" r="13403" b="18182"/>
                  <a:stretch/>
                </pic:blipFill>
                <pic:spPr bwMode="auto">
                  <a:xfrm>
                    <a:off x="0" y="0"/>
                    <a:ext cx="2038511" cy="94304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0606D"/>
    <w:multiLevelType w:val="hybridMultilevel"/>
    <w:tmpl w:val="DDF20640"/>
    <w:lvl w:ilvl="0" w:tplc="8984F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23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B9"/>
    <w:rsid w:val="005F5772"/>
    <w:rsid w:val="005F5BB2"/>
    <w:rsid w:val="007712DD"/>
    <w:rsid w:val="007B6E74"/>
    <w:rsid w:val="009D16B5"/>
    <w:rsid w:val="00C3600E"/>
    <w:rsid w:val="00D175B9"/>
    <w:rsid w:val="00F3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6F693"/>
  <w15:docId w15:val="{2C0D3365-585C-4E1D-B1AA-65C1FB77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9D1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16B5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9D1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D16B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Handke</dc:creator>
  <cp:lastModifiedBy>Michał Bednarek</cp:lastModifiedBy>
  <cp:revision>3</cp:revision>
  <cp:lastPrinted>2022-11-16T10:08:00Z</cp:lastPrinted>
  <dcterms:created xsi:type="dcterms:W3CDTF">2023-05-16T08:27:00Z</dcterms:created>
  <dcterms:modified xsi:type="dcterms:W3CDTF">2023-05-17T08:36:00Z</dcterms:modified>
</cp:coreProperties>
</file>