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3F" w:rsidRPr="00C1013F" w:rsidRDefault="00EA3B30" w:rsidP="00EA3B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Trzcianka, dnia 12 czerwca</w:t>
      </w:r>
      <w:r w:rsidR="00C1013F" w:rsidRPr="00C1013F">
        <w:rPr>
          <w:rFonts w:ascii="Times New Roman" w:hAnsi="Times New Roman" w:cs="Times New Roman"/>
          <w:sz w:val="28"/>
          <w:szCs w:val="28"/>
        </w:rPr>
        <w:t xml:space="preserve"> 2023r.</w:t>
      </w:r>
    </w:p>
    <w:p w:rsidR="0073217B" w:rsidRPr="00C03722" w:rsidRDefault="0073217B" w:rsidP="00C03722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808080" w:themeColor="text1" w:themeTint="7F"/>
          <w:sz w:val="28"/>
          <w:szCs w:val="28"/>
        </w:rPr>
      </w:pPr>
      <w:r w:rsidRPr="00C03722">
        <w:rPr>
          <w:rFonts w:ascii="Times New Roman" w:hAnsi="Times New Roman" w:cs="Times New Roman"/>
          <w:b/>
          <w:sz w:val="28"/>
          <w:szCs w:val="28"/>
        </w:rPr>
        <w:t>OGŁOSZENIE  O</w:t>
      </w:r>
      <w:r w:rsidR="00FF2ED9">
        <w:rPr>
          <w:rFonts w:ascii="Times New Roman" w:hAnsi="Times New Roman" w:cs="Times New Roman"/>
          <w:b/>
          <w:sz w:val="28"/>
          <w:szCs w:val="28"/>
        </w:rPr>
        <w:t xml:space="preserve"> DRUGIM</w:t>
      </w:r>
      <w:r w:rsidRPr="00C03722">
        <w:rPr>
          <w:rFonts w:ascii="Times New Roman" w:hAnsi="Times New Roman" w:cs="Times New Roman"/>
          <w:b/>
          <w:sz w:val="28"/>
          <w:szCs w:val="28"/>
        </w:rPr>
        <w:t xml:space="preserve">  PRZ</w:t>
      </w:r>
      <w:r w:rsidR="00FF2ED9">
        <w:rPr>
          <w:rFonts w:ascii="Times New Roman" w:hAnsi="Times New Roman" w:cs="Times New Roman"/>
          <w:b/>
          <w:sz w:val="28"/>
          <w:szCs w:val="28"/>
        </w:rPr>
        <w:t>ETARGU  USTNYM  NIEOGRANICZONYM</w:t>
      </w:r>
      <w:r w:rsidR="00C03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22">
        <w:rPr>
          <w:rFonts w:ascii="Times New Roman" w:hAnsi="Times New Roman" w:cs="Times New Roman"/>
          <w:b/>
          <w:sz w:val="28"/>
          <w:szCs w:val="28"/>
        </w:rPr>
        <w:t>NA SPRZEDAŻ</w:t>
      </w:r>
      <w:r w:rsidR="00C03722" w:rsidRPr="00C03722">
        <w:rPr>
          <w:rStyle w:val="Wyrnieniedelikatne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03722">
        <w:rPr>
          <w:rFonts w:ascii="Times New Roman" w:hAnsi="Times New Roman" w:cs="Times New Roman"/>
          <w:b/>
          <w:sz w:val="28"/>
          <w:szCs w:val="28"/>
        </w:rPr>
        <w:t>NIERUCHOMOŚ</w:t>
      </w:r>
      <w:r w:rsidR="00FF2ED9">
        <w:rPr>
          <w:rFonts w:ascii="Times New Roman" w:hAnsi="Times New Roman" w:cs="Times New Roman"/>
          <w:b/>
          <w:sz w:val="28"/>
          <w:szCs w:val="28"/>
        </w:rPr>
        <w:t xml:space="preserve">CI NIEZABUDOWANEJ </w:t>
      </w:r>
      <w:r w:rsidR="00C03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22">
        <w:rPr>
          <w:rFonts w:ascii="Times New Roman" w:hAnsi="Times New Roman" w:cs="Times New Roman"/>
          <w:b/>
          <w:sz w:val="28"/>
          <w:szCs w:val="28"/>
        </w:rPr>
        <w:t>BĘDĄCEJ</w:t>
      </w:r>
      <w:r w:rsidR="00FF2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3722">
        <w:rPr>
          <w:rFonts w:ascii="Times New Roman" w:hAnsi="Times New Roman" w:cs="Times New Roman"/>
          <w:b/>
          <w:sz w:val="28"/>
          <w:szCs w:val="28"/>
        </w:rPr>
        <w:t xml:space="preserve"> WŁASNOŚCIĄ</w:t>
      </w:r>
      <w:r w:rsidR="00C03722" w:rsidRPr="00C03722">
        <w:rPr>
          <w:rFonts w:ascii="Times New Roman" w:hAnsi="Times New Roman" w:cs="Times New Roman"/>
          <w:b/>
          <w:iCs/>
          <w:color w:val="808080" w:themeColor="text1" w:themeTint="7F"/>
          <w:sz w:val="28"/>
          <w:szCs w:val="28"/>
        </w:rPr>
        <w:t xml:space="preserve"> </w:t>
      </w:r>
      <w:r w:rsidR="00C03722">
        <w:rPr>
          <w:rFonts w:ascii="Times New Roman" w:hAnsi="Times New Roman" w:cs="Times New Roman"/>
          <w:b/>
          <w:iCs/>
          <w:color w:val="808080" w:themeColor="text1" w:themeTint="7F"/>
          <w:sz w:val="28"/>
          <w:szCs w:val="28"/>
        </w:rPr>
        <w:t xml:space="preserve">                                                        </w:t>
      </w:r>
      <w:r w:rsidRPr="00C03722">
        <w:rPr>
          <w:rFonts w:ascii="Times New Roman" w:hAnsi="Times New Roman" w:cs="Times New Roman"/>
          <w:b/>
          <w:sz w:val="28"/>
          <w:szCs w:val="28"/>
        </w:rPr>
        <w:t>TRZCIANECKIEGO  TOWARZYSTWA  BUDOWNICTWA  SPOŁECZNEGO</w:t>
      </w:r>
    </w:p>
    <w:p w:rsidR="0073217B" w:rsidRPr="00222ED0" w:rsidRDefault="004D1B4E" w:rsidP="00D91C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73217B" w:rsidRPr="00222ED0">
        <w:rPr>
          <w:rFonts w:ascii="Times New Roman" w:hAnsi="Times New Roman" w:cs="Times New Roman"/>
          <w:b/>
          <w:sz w:val="28"/>
          <w:szCs w:val="28"/>
        </w:rPr>
        <w:t xml:space="preserve"> czerwca 2023 godz. 8.30</w:t>
      </w:r>
    </w:p>
    <w:p w:rsidR="0073217B" w:rsidRDefault="0073217B" w:rsidP="00D91C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Siedziba Trzcianeckiego TBS, Trzcianka, ul. Żeromskiego 15</w:t>
      </w:r>
      <w:r w:rsidR="0076276C">
        <w:rPr>
          <w:rFonts w:ascii="Times New Roman" w:hAnsi="Times New Roman" w:cs="Times New Roman"/>
          <w:sz w:val="28"/>
          <w:szCs w:val="28"/>
        </w:rPr>
        <w:t xml:space="preserve"> Trzcianka</w:t>
      </w:r>
    </w:p>
    <w:p w:rsidR="00D91C09" w:rsidRPr="0073217B" w:rsidRDefault="00D91C09" w:rsidP="00D91C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17B" w:rsidRPr="0073217B" w:rsidRDefault="0073217B" w:rsidP="007321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b/>
          <w:sz w:val="28"/>
          <w:szCs w:val="28"/>
        </w:rPr>
        <w:t>Ozna</w:t>
      </w:r>
      <w:r>
        <w:rPr>
          <w:rFonts w:ascii="Times New Roman" w:hAnsi="Times New Roman" w:cs="Times New Roman"/>
          <w:b/>
          <w:sz w:val="28"/>
          <w:szCs w:val="28"/>
        </w:rPr>
        <w:t>czenie i powierzchnia nieruchomo</w:t>
      </w:r>
      <w:r w:rsidRPr="0073217B">
        <w:rPr>
          <w:rFonts w:ascii="Times New Roman" w:hAnsi="Times New Roman" w:cs="Times New Roman"/>
          <w:b/>
          <w:sz w:val="28"/>
          <w:szCs w:val="28"/>
        </w:rPr>
        <w:t>ści</w:t>
      </w:r>
      <w:r w:rsidRPr="0073217B">
        <w:rPr>
          <w:rFonts w:ascii="Times New Roman" w:hAnsi="Times New Roman" w:cs="Times New Roman"/>
          <w:sz w:val="28"/>
          <w:szCs w:val="28"/>
        </w:rPr>
        <w:t>.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>- działka nr</w:t>
      </w:r>
      <w:r w:rsidR="00C03722"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755</w:t>
      </w:r>
      <w:r w:rsidR="00C03722">
        <w:rPr>
          <w:rFonts w:ascii="Times New Roman" w:hAnsi="Times New Roman" w:cs="Times New Roman"/>
          <w:sz w:val="28"/>
          <w:szCs w:val="28"/>
        </w:rPr>
        <w:t xml:space="preserve">  o powierzchni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73217B">
        <w:rPr>
          <w:rFonts w:ascii="Times New Roman" w:hAnsi="Times New Roman" w:cs="Times New Roman"/>
          <w:sz w:val="28"/>
          <w:szCs w:val="28"/>
        </w:rPr>
        <w:t>702 m</w:t>
      </w:r>
      <w:r w:rsidRPr="0073217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działka nr 756  o powierzchni</w:t>
      </w:r>
      <w:r w:rsidR="00C03722"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2.329 m</w:t>
      </w:r>
      <w:r w:rsidRPr="0073217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2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-  dz</w:t>
      </w:r>
      <w:r w:rsidRPr="0073217B">
        <w:rPr>
          <w:rFonts w:ascii="Times New Roman" w:hAnsi="Times New Roman" w:cs="Times New Roman"/>
          <w:sz w:val="28"/>
          <w:szCs w:val="28"/>
        </w:rPr>
        <w:t>iałka nr 757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 xml:space="preserve"> o powierzchni</w:t>
      </w:r>
      <w:r w:rsidR="00C03722"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2.695 m</w:t>
      </w:r>
      <w:r w:rsidRPr="0073217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81E2C" w:rsidRPr="0073217B" w:rsidRDefault="0073217B" w:rsidP="0073217B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3217B">
        <w:rPr>
          <w:rFonts w:ascii="Times New Roman" w:hAnsi="Times New Roman" w:cs="Times New Roman"/>
          <w:sz w:val="28"/>
          <w:szCs w:val="28"/>
        </w:rPr>
        <w:t>Ogółem powierzchnia  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217B">
        <w:rPr>
          <w:rFonts w:ascii="Times New Roman" w:hAnsi="Times New Roman" w:cs="Times New Roman"/>
          <w:sz w:val="28"/>
          <w:szCs w:val="28"/>
        </w:rPr>
        <w:t>726 m</w:t>
      </w:r>
      <w:r w:rsidRPr="0073217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3217B" w:rsidRPr="0073217B" w:rsidRDefault="0073217B" w:rsidP="007321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17B">
        <w:rPr>
          <w:rFonts w:ascii="Times New Roman" w:hAnsi="Times New Roman" w:cs="Times New Roman"/>
          <w:b/>
          <w:sz w:val="28"/>
          <w:szCs w:val="28"/>
        </w:rPr>
        <w:t>Klasa gruntu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>- działka nr 755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 xml:space="preserve"> R V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>- działka nr 756  R V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 xml:space="preserve">- działka nr 757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R V</w:t>
      </w:r>
    </w:p>
    <w:p w:rsidR="0073217B" w:rsidRPr="0073217B" w:rsidRDefault="0073217B" w:rsidP="0073217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73217B" w:rsidRPr="00C03722" w:rsidRDefault="0073217B" w:rsidP="00C037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722">
        <w:rPr>
          <w:rFonts w:ascii="Times New Roman" w:hAnsi="Times New Roman" w:cs="Times New Roman"/>
          <w:b/>
          <w:sz w:val="28"/>
          <w:szCs w:val="28"/>
        </w:rPr>
        <w:t>Księga wieczysta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 xml:space="preserve">- działka nr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 xml:space="preserve">755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KW nr PO1T/00023463/7</w:t>
      </w:r>
    </w:p>
    <w:p w:rsidR="0073217B" w:rsidRP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 xml:space="preserve"> - działka nr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756      KW nr PO1T/00023463/7</w:t>
      </w:r>
    </w:p>
    <w:p w:rsidR="0073217B" w:rsidRDefault="0073217B" w:rsidP="002C1423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 xml:space="preserve">- działka nr </w:t>
      </w:r>
      <w:r w:rsidR="00C03722"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 xml:space="preserve">757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sz w:val="28"/>
          <w:szCs w:val="28"/>
        </w:rPr>
        <w:t>KW nr PO1T/00023463/7</w:t>
      </w:r>
    </w:p>
    <w:p w:rsidR="0073217B" w:rsidRDefault="0073217B" w:rsidP="0073217B">
      <w:pPr>
        <w:rPr>
          <w:rFonts w:ascii="Times New Roman" w:hAnsi="Times New Roman" w:cs="Times New Roman"/>
          <w:b/>
          <w:sz w:val="28"/>
          <w:szCs w:val="28"/>
        </w:rPr>
      </w:pPr>
      <w:r w:rsidRPr="007321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5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b/>
          <w:sz w:val="28"/>
          <w:szCs w:val="28"/>
        </w:rPr>
        <w:t xml:space="preserve">Stan prawny nieruchomości </w:t>
      </w:r>
    </w:p>
    <w:p w:rsidR="0073217B" w:rsidRDefault="0073217B" w:rsidP="007321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 xml:space="preserve">Dla nieruchomości </w:t>
      </w:r>
      <w:r>
        <w:rPr>
          <w:rFonts w:ascii="Times New Roman" w:hAnsi="Times New Roman" w:cs="Times New Roman"/>
          <w:sz w:val="28"/>
          <w:szCs w:val="28"/>
        </w:rPr>
        <w:t xml:space="preserve">gruntowych nr geod. 755, 756,757, Sąd Rejonowy w Trzciance   prowadzi księgę wieczystą nr  </w:t>
      </w:r>
      <w:hyperlink r:id="rId5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PO1T/00023463/7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3217B" w:rsidRDefault="0073217B" w:rsidP="007321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Działem II w/w księgi wieczystej, nieruchomości gruntowe nr geod. 755, 756, 757 stanowią własność Trzcianeckiego Towarzystwa Budownictwa Społecznego  Spółka z o.o.</w:t>
      </w:r>
    </w:p>
    <w:p w:rsidR="0073217B" w:rsidRDefault="0073217B" w:rsidP="007321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Działy III i IV w/w księgi wieczystej nie posiadają wpisów.</w:t>
      </w:r>
    </w:p>
    <w:p w:rsidR="008C43DF" w:rsidRDefault="0073217B" w:rsidP="00D91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Dla przedmiotowej nieruchomości gruntowej została wydana Decyzja Burmistrza Trzcianki z dnia 25 kwietnia 2023r. o warunkach zabudowy dla inwestycji polegającej na budowie </w:t>
      </w:r>
      <w:r w:rsidR="008C43DF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trzech budynków m</w:t>
      </w:r>
      <w:r w:rsidR="008C43DF">
        <w:rPr>
          <w:rFonts w:ascii="Times New Roman" w:hAnsi="Times New Roman" w:cs="Times New Roman"/>
          <w:sz w:val="28"/>
          <w:szCs w:val="28"/>
        </w:rPr>
        <w:t>ieszkalnych wielorodzinnych</w:t>
      </w:r>
    </w:p>
    <w:p w:rsidR="0073217B" w:rsidRPr="0073217B" w:rsidRDefault="008C43DF" w:rsidP="00D91C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C03722">
        <w:rPr>
          <w:rFonts w:ascii="Times New Roman" w:hAnsi="Times New Roman" w:cs="Times New Roman"/>
          <w:sz w:val="28"/>
          <w:szCs w:val="28"/>
        </w:rPr>
        <w:t xml:space="preserve"> ob</w:t>
      </w:r>
      <w:r w:rsidR="0073217B">
        <w:rPr>
          <w:rFonts w:ascii="Times New Roman" w:hAnsi="Times New Roman" w:cs="Times New Roman"/>
          <w:sz w:val="28"/>
          <w:szCs w:val="28"/>
        </w:rPr>
        <w:t xml:space="preserve">rębie  geodezyjnym Trzcianka na działkach o nr </w:t>
      </w:r>
      <w:proofErr w:type="spellStart"/>
      <w:r w:rsidR="0073217B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="0073217B">
        <w:rPr>
          <w:rFonts w:ascii="Times New Roman" w:hAnsi="Times New Roman" w:cs="Times New Roman"/>
          <w:sz w:val="28"/>
          <w:szCs w:val="28"/>
        </w:rPr>
        <w:t>. 755, 756, 757.</w:t>
      </w:r>
    </w:p>
    <w:p w:rsidR="0073217B" w:rsidRPr="0073217B" w:rsidRDefault="0073217B" w:rsidP="002C142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217B">
        <w:rPr>
          <w:rFonts w:ascii="Times New Roman" w:hAnsi="Times New Roman" w:cs="Times New Roman"/>
          <w:b/>
          <w:sz w:val="28"/>
          <w:szCs w:val="28"/>
        </w:rPr>
        <w:t>Stan użytkowy</w:t>
      </w:r>
    </w:p>
    <w:p w:rsidR="0073217B" w:rsidRDefault="0073217B" w:rsidP="002C142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 xml:space="preserve">Nieruchomość </w:t>
      </w:r>
      <w:r>
        <w:rPr>
          <w:rFonts w:ascii="Times New Roman" w:hAnsi="Times New Roman" w:cs="Times New Roman"/>
          <w:sz w:val="28"/>
          <w:szCs w:val="28"/>
        </w:rPr>
        <w:t xml:space="preserve">gruntowa nr geod. 755, 756, 757 położona jest w strefie pośredniej miasta Trzcianki, w sąsiedztwie ogrodów działkowych oraz terenów niezabudowanych, w niewielkiej odległości od terenów zabudowy mieszkaniowej, </w:t>
      </w:r>
      <w:r w:rsidR="002C14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w dość znacznej odległości od centrum miasta. Kształt działki średnio korzystny, teren działki porośnięty samosiejkami drzew nie posiadającymi wartości użytkowej. Dostęp do działki drogą o nawierzchni utwardzonej. </w:t>
      </w:r>
    </w:p>
    <w:p w:rsidR="0073217B" w:rsidRDefault="0073217B" w:rsidP="002C142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Działka położona jest na obszarze mającym możliwość częściowego wyposażenia </w:t>
      </w:r>
      <w:r w:rsidR="002C14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w instalacje.</w:t>
      </w:r>
    </w:p>
    <w:p w:rsidR="0073217B" w:rsidRDefault="0073217B" w:rsidP="002C142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południowo-wschodnią częścią działki przebiega </w:t>
      </w:r>
      <w:proofErr w:type="spellStart"/>
      <w:r>
        <w:rPr>
          <w:rFonts w:ascii="Times New Roman" w:hAnsi="Times New Roman" w:cs="Times New Roman"/>
          <w:sz w:val="28"/>
          <w:szCs w:val="28"/>
        </w:rPr>
        <w:t>nasłupowa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linia energetyczna.</w:t>
      </w:r>
    </w:p>
    <w:p w:rsidR="0073217B" w:rsidRPr="0073217B" w:rsidRDefault="0073217B" w:rsidP="002C142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217B">
        <w:rPr>
          <w:rFonts w:ascii="Times New Roman" w:hAnsi="Times New Roman" w:cs="Times New Roman"/>
          <w:b/>
          <w:sz w:val="28"/>
          <w:szCs w:val="28"/>
        </w:rPr>
        <w:t>Przeznaczenie w miejscowy</w:t>
      </w:r>
      <w:r>
        <w:rPr>
          <w:rFonts w:ascii="Times New Roman" w:hAnsi="Times New Roman" w:cs="Times New Roman"/>
          <w:b/>
          <w:sz w:val="28"/>
          <w:szCs w:val="28"/>
        </w:rPr>
        <w:t>m planie zagospodarowania przest</w:t>
      </w:r>
      <w:r w:rsidRPr="0073217B">
        <w:rPr>
          <w:rFonts w:ascii="Times New Roman" w:hAnsi="Times New Roman" w:cs="Times New Roman"/>
          <w:b/>
          <w:sz w:val="28"/>
          <w:szCs w:val="28"/>
        </w:rPr>
        <w:t>rzennego</w:t>
      </w:r>
    </w:p>
    <w:p w:rsidR="0073217B" w:rsidRDefault="0073217B" w:rsidP="002C1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obszarze, na którym położona jest działka nr geod. 755, 756, 757 nie obowiązuje miejscowy plan zagospodarowania przestrzennego.</w:t>
      </w:r>
    </w:p>
    <w:p w:rsidR="0076276C" w:rsidRDefault="0073217B" w:rsidP="002C1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przedmiotowej nieruchomości gruntowej została wydana Decyzja Burmistrza Trzcianki z dnia 25 kwietnia 2023r. o warunkach zabudowy dla inwestycji polegającej na budowie </w:t>
      </w:r>
      <w:r w:rsidR="0076276C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trzech budynków m</w:t>
      </w:r>
      <w:r w:rsidR="0076276C">
        <w:rPr>
          <w:rFonts w:ascii="Times New Roman" w:hAnsi="Times New Roman" w:cs="Times New Roman"/>
          <w:sz w:val="28"/>
          <w:szCs w:val="28"/>
        </w:rPr>
        <w:t xml:space="preserve">ieszkalnych wielorodzinnych </w:t>
      </w:r>
    </w:p>
    <w:p w:rsidR="0073217B" w:rsidRPr="0073217B" w:rsidRDefault="0076276C" w:rsidP="002C1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C1423">
        <w:rPr>
          <w:rFonts w:ascii="Times New Roman" w:hAnsi="Times New Roman" w:cs="Times New Roman"/>
          <w:sz w:val="28"/>
          <w:szCs w:val="28"/>
        </w:rPr>
        <w:t xml:space="preserve"> ob</w:t>
      </w:r>
      <w:r w:rsidR="0073217B">
        <w:rPr>
          <w:rFonts w:ascii="Times New Roman" w:hAnsi="Times New Roman" w:cs="Times New Roman"/>
          <w:sz w:val="28"/>
          <w:szCs w:val="28"/>
        </w:rPr>
        <w:t xml:space="preserve">rębie  geodezyjnym Trzcianka na działkach o nr </w:t>
      </w:r>
      <w:proofErr w:type="spellStart"/>
      <w:r w:rsidR="0073217B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="0073217B">
        <w:rPr>
          <w:rFonts w:ascii="Times New Roman" w:hAnsi="Times New Roman" w:cs="Times New Roman"/>
          <w:sz w:val="28"/>
          <w:szCs w:val="28"/>
        </w:rPr>
        <w:t>. 755, 756, 757.</w:t>
      </w:r>
    </w:p>
    <w:p w:rsidR="002C1423" w:rsidRDefault="0073217B" w:rsidP="002C1423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 xml:space="preserve">Prawo </w:t>
      </w:r>
      <w:r>
        <w:rPr>
          <w:rFonts w:ascii="Times New Roman" w:hAnsi="Times New Roman" w:cs="Times New Roman"/>
          <w:sz w:val="28"/>
          <w:szCs w:val="28"/>
        </w:rPr>
        <w:t xml:space="preserve">własności nieruchomości zbywane jest </w:t>
      </w:r>
      <w:r w:rsidR="002C1423">
        <w:rPr>
          <w:rFonts w:ascii="Times New Roman" w:hAnsi="Times New Roman" w:cs="Times New Roman"/>
          <w:sz w:val="28"/>
          <w:szCs w:val="28"/>
        </w:rPr>
        <w:t>na podstawie danych z ewidencji</w:t>
      </w:r>
    </w:p>
    <w:p w:rsidR="0073217B" w:rsidRDefault="0073217B" w:rsidP="002C14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gruntów i budynków prowadzonej przez Starostwo Powiatowe, a Nabywca nie będzie występował z żadnymi roszczeniami wobec Zbywającego z tytułu ewentualnej niezgodności w zakresie rodzaju użytków oraz ewentualnej różnicy o powierzchni zbywanych nieruchomości, jeżeli po zbyciu geodeta wykaże inną powierzchnię, niż jest to oznaczone w dokumentach Starostwa Powiatowego. Okazanie punktów granicznych nieruchomości może nastąpić na życzenie i wyłączny koszt Nabywcy.</w:t>
      </w:r>
    </w:p>
    <w:p w:rsidR="0073217B" w:rsidRPr="002C1423" w:rsidRDefault="0073217B" w:rsidP="002C1423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Nabywca nieruchomości zobowiązany jest do realizac</w:t>
      </w:r>
      <w:r w:rsidR="002C1423">
        <w:rPr>
          <w:rFonts w:ascii="Times New Roman" w:hAnsi="Times New Roman" w:cs="Times New Roman"/>
          <w:sz w:val="28"/>
          <w:szCs w:val="28"/>
        </w:rPr>
        <w:t xml:space="preserve">ji na własny koszt </w:t>
      </w:r>
      <w:r w:rsidR="002C1423" w:rsidRPr="002C1423">
        <w:rPr>
          <w:rFonts w:ascii="Times New Roman" w:hAnsi="Times New Roman" w:cs="Times New Roman"/>
          <w:sz w:val="28"/>
          <w:szCs w:val="28"/>
        </w:rPr>
        <w:t xml:space="preserve">niezbędnego </w:t>
      </w:r>
      <w:r w:rsidRPr="002C1423">
        <w:rPr>
          <w:rFonts w:ascii="Times New Roman" w:hAnsi="Times New Roman" w:cs="Times New Roman"/>
          <w:sz w:val="28"/>
          <w:szCs w:val="28"/>
        </w:rPr>
        <w:t>dla zamierzonej inwe</w:t>
      </w:r>
      <w:r w:rsidR="002C1423" w:rsidRPr="002C1423">
        <w:rPr>
          <w:rFonts w:ascii="Times New Roman" w:hAnsi="Times New Roman" w:cs="Times New Roman"/>
          <w:sz w:val="28"/>
          <w:szCs w:val="28"/>
        </w:rPr>
        <w:t xml:space="preserve">stycji uzbrojenia technicznego. </w:t>
      </w:r>
      <w:r w:rsidRPr="002C1423">
        <w:rPr>
          <w:rFonts w:ascii="Times New Roman" w:hAnsi="Times New Roman" w:cs="Times New Roman"/>
          <w:sz w:val="28"/>
          <w:szCs w:val="28"/>
        </w:rPr>
        <w:t xml:space="preserve">W przypadku </w:t>
      </w:r>
      <w:r w:rsidRPr="002C1423">
        <w:rPr>
          <w:rFonts w:ascii="Times New Roman" w:hAnsi="Times New Roman" w:cs="Times New Roman"/>
          <w:sz w:val="28"/>
          <w:szCs w:val="28"/>
        </w:rPr>
        <w:lastRenderedPageBreak/>
        <w:t>kolizji projektowych związan</w:t>
      </w:r>
      <w:r w:rsidR="00832943">
        <w:rPr>
          <w:rFonts w:ascii="Times New Roman" w:hAnsi="Times New Roman" w:cs="Times New Roman"/>
          <w:sz w:val="28"/>
          <w:szCs w:val="28"/>
        </w:rPr>
        <w:t>ych z istniejącym uzbrojeniem, N</w:t>
      </w:r>
      <w:r w:rsidRPr="002C1423">
        <w:rPr>
          <w:rFonts w:ascii="Times New Roman" w:hAnsi="Times New Roman" w:cs="Times New Roman"/>
          <w:sz w:val="28"/>
          <w:szCs w:val="28"/>
        </w:rPr>
        <w:t xml:space="preserve">abywca przeniesie je we własnym zakresie i na własny koszt, po dokonaniu przewidzianych prawem uzgodnień i uzyskaniu pozwoleń. </w:t>
      </w:r>
    </w:p>
    <w:p w:rsidR="00CD4D3C" w:rsidRDefault="0073217B" w:rsidP="00832943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przetargu obowiązani są posiadać następujące dokumenty: t</w:t>
      </w:r>
      <w:r w:rsidRPr="0073217B">
        <w:rPr>
          <w:rFonts w:ascii="Times New Roman" w:hAnsi="Times New Roman" w:cs="Times New Roman"/>
          <w:sz w:val="28"/>
          <w:szCs w:val="28"/>
        </w:rPr>
        <w:t xml:space="preserve">ożsamości, potwierdzenie </w:t>
      </w:r>
      <w:r>
        <w:rPr>
          <w:rFonts w:ascii="Times New Roman" w:hAnsi="Times New Roman" w:cs="Times New Roman"/>
          <w:sz w:val="28"/>
          <w:szCs w:val="28"/>
        </w:rPr>
        <w:t xml:space="preserve">wniesienia wadium, a podmioty inne niż osoby fizyczne dodatkowo wyciąg z właściwego rejestru oraz pełnomocnictwo do udziału </w:t>
      </w:r>
      <w:r w:rsidR="0083294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w przetargu. Wniesienie wadium przez uczestnika przetargu jest równoznaczne </w:t>
      </w:r>
      <w:r w:rsidR="008329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z potwierdzeniem przez niego faktu zapoznania się z aktualnym stanem nieruchomości i z możliwościami jej zagospodarowania i akceptacją bez zastrzeżeń. Wadium wniesione przez osobę ustal</w:t>
      </w:r>
      <w:r w:rsidR="00832943">
        <w:rPr>
          <w:rFonts w:ascii="Times New Roman" w:hAnsi="Times New Roman" w:cs="Times New Roman"/>
          <w:sz w:val="28"/>
          <w:szCs w:val="28"/>
        </w:rPr>
        <w:t xml:space="preserve">oną jako nabywca nieruchomości </w:t>
      </w:r>
      <w:r>
        <w:rPr>
          <w:rFonts w:ascii="Times New Roman" w:hAnsi="Times New Roman" w:cs="Times New Roman"/>
          <w:sz w:val="28"/>
          <w:szCs w:val="28"/>
        </w:rPr>
        <w:t>zalicza się na poczet ceny spr</w:t>
      </w:r>
      <w:r w:rsidR="00275058">
        <w:rPr>
          <w:rFonts w:ascii="Times New Roman" w:hAnsi="Times New Roman" w:cs="Times New Roman"/>
          <w:sz w:val="28"/>
          <w:szCs w:val="28"/>
        </w:rPr>
        <w:t>zedaży. Najpóźniej w terminie 6</w:t>
      </w:r>
      <w:r w:rsidR="00F617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dni od dnia rozstrzygnięcia przetargu</w:t>
      </w:r>
      <w:r w:rsidR="00F61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osoba usta</w:t>
      </w:r>
      <w:r w:rsidR="00CD4D3C">
        <w:rPr>
          <w:rFonts w:ascii="Times New Roman" w:hAnsi="Times New Roman" w:cs="Times New Roman"/>
          <w:sz w:val="28"/>
          <w:szCs w:val="28"/>
        </w:rPr>
        <w:t>lona jako Nabywca nieruchomości jest zobowiązana do wniesienie na konto bankowe Zbywającego pozostałej części wylicytowanej kwoty</w:t>
      </w:r>
    </w:p>
    <w:p w:rsidR="0071680F" w:rsidRDefault="00CD4D3C" w:rsidP="00CD4D3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plus należny podatek VAT.</w:t>
      </w:r>
      <w:r w:rsidR="00F52DCE">
        <w:rPr>
          <w:rFonts w:ascii="Times New Roman" w:hAnsi="Times New Roman" w:cs="Times New Roman"/>
          <w:sz w:val="28"/>
          <w:szCs w:val="28"/>
        </w:rPr>
        <w:t xml:space="preserve"> Skutkiem uchylenia się N</w:t>
      </w:r>
      <w:r w:rsidR="0071680F">
        <w:rPr>
          <w:rFonts w:ascii="Times New Roman" w:hAnsi="Times New Roman" w:cs="Times New Roman"/>
          <w:sz w:val="28"/>
          <w:szCs w:val="28"/>
        </w:rPr>
        <w:t>abywcy od tego zobowiązania</w:t>
      </w:r>
    </w:p>
    <w:p w:rsidR="0073217B" w:rsidRDefault="0073217B" w:rsidP="00CD4D3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wyznaczonym terminie jest utrata wpłaconego wadium.</w:t>
      </w:r>
    </w:p>
    <w:p w:rsidR="00F52DCE" w:rsidRDefault="00F52DCE" w:rsidP="00CD4D3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wniesieniu na konto bankowe Zbywającego całości wylicytowanej kwoty plus</w:t>
      </w:r>
    </w:p>
    <w:p w:rsidR="00F52DCE" w:rsidRDefault="00F52DCE" w:rsidP="00CD4D3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należny podatek VAT nastąpi podpisanie umowy przeniesienia własności</w:t>
      </w:r>
      <w:r w:rsidR="00CC33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nieruchomości w terminie ustalonym przez strony w kancelarii notarialnej wskazanej przez</w:t>
      </w:r>
      <w:r w:rsidR="00CC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Nabywcę.</w:t>
      </w:r>
    </w:p>
    <w:p w:rsidR="0073217B" w:rsidRDefault="0073217B" w:rsidP="00D91C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7D2">
        <w:rPr>
          <w:rFonts w:ascii="Times New Roman" w:hAnsi="Times New Roman" w:cs="Times New Roman"/>
          <w:sz w:val="28"/>
          <w:szCs w:val="28"/>
        </w:rPr>
        <w:t xml:space="preserve"> </w:t>
      </w:r>
      <w:r w:rsidRPr="0073217B">
        <w:rPr>
          <w:rFonts w:ascii="Times New Roman" w:hAnsi="Times New Roman" w:cs="Times New Roman"/>
          <w:b/>
          <w:sz w:val="28"/>
          <w:szCs w:val="28"/>
        </w:rPr>
        <w:t>Cena wywoławcza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17B" w:rsidRDefault="0073217B" w:rsidP="00832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Cena wywoławcza </w:t>
      </w:r>
      <w:r w:rsidRPr="008C7DEC">
        <w:rPr>
          <w:rFonts w:ascii="Times New Roman" w:hAnsi="Times New Roman" w:cs="Times New Roman"/>
          <w:sz w:val="28"/>
          <w:szCs w:val="28"/>
        </w:rPr>
        <w:t>wynosi</w:t>
      </w:r>
      <w:r w:rsidR="00EA3B30">
        <w:rPr>
          <w:rFonts w:ascii="Times New Roman" w:hAnsi="Times New Roman" w:cs="Times New Roman"/>
          <w:b/>
          <w:sz w:val="28"/>
          <w:szCs w:val="28"/>
        </w:rPr>
        <w:t xml:space="preserve"> 790.000,00</w:t>
      </w:r>
      <w:r w:rsidR="00BA5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DEC">
        <w:rPr>
          <w:rFonts w:ascii="Times New Roman" w:hAnsi="Times New Roman" w:cs="Times New Roman"/>
          <w:b/>
          <w:sz w:val="28"/>
          <w:szCs w:val="28"/>
        </w:rPr>
        <w:t>z</w:t>
      </w:r>
      <w:r w:rsidR="00BA5AD2">
        <w:rPr>
          <w:rFonts w:ascii="Times New Roman" w:hAnsi="Times New Roman" w:cs="Times New Roman"/>
          <w:b/>
          <w:sz w:val="28"/>
          <w:szCs w:val="28"/>
        </w:rPr>
        <w:t>ł</w:t>
      </w:r>
      <w:r w:rsidR="00A879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3B30">
        <w:rPr>
          <w:rFonts w:ascii="Times New Roman" w:hAnsi="Times New Roman" w:cs="Times New Roman"/>
          <w:b/>
          <w:sz w:val="28"/>
          <w:szCs w:val="28"/>
        </w:rPr>
        <w:t>(siedemset dziewięćdziesiąt tysięcy zł</w:t>
      </w:r>
      <w:r w:rsidR="00943818">
        <w:rPr>
          <w:rFonts w:ascii="Times New Roman" w:hAnsi="Times New Roman" w:cs="Times New Roman"/>
          <w:b/>
          <w:sz w:val="28"/>
          <w:szCs w:val="28"/>
        </w:rPr>
        <w:t>)</w:t>
      </w:r>
    </w:p>
    <w:p w:rsidR="0073217B" w:rsidRDefault="0073217B" w:rsidP="00832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wynegocjowanej ceny doliczony będzie obowiązujący podatek VAT.</w:t>
      </w:r>
    </w:p>
    <w:p w:rsidR="00634AE5" w:rsidRDefault="0073217B" w:rsidP="00832943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 xml:space="preserve">Warunkiem </w:t>
      </w:r>
      <w:r>
        <w:rPr>
          <w:rFonts w:ascii="Times New Roman" w:hAnsi="Times New Roman" w:cs="Times New Roman"/>
          <w:sz w:val="28"/>
          <w:szCs w:val="28"/>
        </w:rPr>
        <w:t xml:space="preserve">przystąpienia do przetargu jest wniesienie </w:t>
      </w:r>
      <w:r w:rsidR="00EC5B59" w:rsidRPr="00EC5B59">
        <w:rPr>
          <w:rFonts w:ascii="Times New Roman" w:hAnsi="Times New Roman" w:cs="Times New Roman"/>
          <w:b/>
          <w:sz w:val="28"/>
          <w:szCs w:val="28"/>
        </w:rPr>
        <w:t>wadium wysokości</w:t>
      </w:r>
      <w:r w:rsidR="00EC5B59">
        <w:rPr>
          <w:rFonts w:ascii="Times New Roman" w:hAnsi="Times New Roman" w:cs="Times New Roman"/>
          <w:sz w:val="28"/>
          <w:szCs w:val="28"/>
        </w:rPr>
        <w:t xml:space="preserve"> </w:t>
      </w:r>
      <w:r w:rsidR="00EA3B30">
        <w:rPr>
          <w:rFonts w:ascii="Times New Roman" w:hAnsi="Times New Roman" w:cs="Times New Roman"/>
          <w:b/>
          <w:sz w:val="28"/>
          <w:szCs w:val="28"/>
        </w:rPr>
        <w:t>79</w:t>
      </w:r>
      <w:r w:rsidR="000607DB">
        <w:rPr>
          <w:rFonts w:ascii="Times New Roman" w:hAnsi="Times New Roman" w:cs="Times New Roman"/>
          <w:b/>
          <w:sz w:val="28"/>
          <w:szCs w:val="28"/>
        </w:rPr>
        <w:t>.0</w:t>
      </w:r>
      <w:r w:rsidR="00EC5B59" w:rsidRPr="00EC5B59">
        <w:rPr>
          <w:rFonts w:ascii="Times New Roman" w:hAnsi="Times New Roman" w:cs="Times New Roman"/>
          <w:b/>
          <w:sz w:val="28"/>
          <w:szCs w:val="28"/>
        </w:rPr>
        <w:t>00 zł</w:t>
      </w:r>
      <w:r w:rsidR="00EC5B59">
        <w:rPr>
          <w:rFonts w:ascii="Times New Roman" w:hAnsi="Times New Roman" w:cs="Times New Roman"/>
          <w:sz w:val="28"/>
          <w:szCs w:val="28"/>
        </w:rPr>
        <w:t xml:space="preserve"> </w:t>
      </w:r>
      <w:r w:rsidR="00EA3B30">
        <w:rPr>
          <w:rFonts w:ascii="Times New Roman" w:hAnsi="Times New Roman" w:cs="Times New Roman"/>
          <w:b/>
          <w:sz w:val="28"/>
          <w:szCs w:val="28"/>
        </w:rPr>
        <w:t>( siedemdziesiąt dziewięć</w:t>
      </w:r>
      <w:r w:rsidR="00634AE5" w:rsidRPr="00634AE5">
        <w:rPr>
          <w:rFonts w:ascii="Times New Roman" w:hAnsi="Times New Roman" w:cs="Times New Roman"/>
          <w:b/>
          <w:sz w:val="28"/>
          <w:szCs w:val="28"/>
        </w:rPr>
        <w:t xml:space="preserve"> tysięcy złotych)</w:t>
      </w:r>
      <w:r w:rsidRPr="00634A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konto Trzcianeckiego TBS</w:t>
      </w:r>
      <w:r w:rsidR="0083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D06" w:rsidRDefault="00832943" w:rsidP="00634AE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 xml:space="preserve">Bank PEKAO S.A.I/oddział Trzcianka </w:t>
      </w:r>
      <w:r w:rsidR="0073217B" w:rsidRPr="0019552A">
        <w:rPr>
          <w:rFonts w:ascii="Times New Roman" w:hAnsi="Times New Roman" w:cs="Times New Roman"/>
          <w:b/>
          <w:sz w:val="28"/>
          <w:szCs w:val="28"/>
        </w:rPr>
        <w:t xml:space="preserve"> nr 45 1240 3741 1111</w:t>
      </w:r>
      <w:r w:rsidR="0073217B">
        <w:rPr>
          <w:rFonts w:ascii="Times New Roman" w:hAnsi="Times New Roman" w:cs="Times New Roman"/>
          <w:sz w:val="28"/>
          <w:szCs w:val="28"/>
        </w:rPr>
        <w:t xml:space="preserve"> </w:t>
      </w:r>
      <w:r w:rsidR="0073217B" w:rsidRPr="0019552A">
        <w:rPr>
          <w:rFonts w:ascii="Times New Roman" w:hAnsi="Times New Roman" w:cs="Times New Roman"/>
          <w:b/>
          <w:sz w:val="28"/>
          <w:szCs w:val="28"/>
        </w:rPr>
        <w:t>0000 4457 4154</w:t>
      </w:r>
      <w:r w:rsidR="00943818">
        <w:rPr>
          <w:rFonts w:ascii="Times New Roman" w:hAnsi="Times New Roman" w:cs="Times New Roman"/>
          <w:sz w:val="28"/>
          <w:szCs w:val="28"/>
        </w:rPr>
        <w:t>, najpóźniej do</w:t>
      </w:r>
      <w:r w:rsidR="004D1B4E">
        <w:rPr>
          <w:rFonts w:ascii="Times New Roman" w:hAnsi="Times New Roman" w:cs="Times New Roman"/>
          <w:sz w:val="28"/>
          <w:szCs w:val="28"/>
        </w:rPr>
        <w:t xml:space="preserve"> dnia 29</w:t>
      </w:r>
      <w:r w:rsidR="0073217B">
        <w:rPr>
          <w:rFonts w:ascii="Times New Roman" w:hAnsi="Times New Roman" w:cs="Times New Roman"/>
          <w:sz w:val="28"/>
          <w:szCs w:val="28"/>
        </w:rPr>
        <w:t xml:space="preserve"> czerwca 2023r.</w:t>
      </w:r>
    </w:p>
    <w:p w:rsidR="0073217B" w:rsidRDefault="0073217B" w:rsidP="00470D6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Dniem wniesienia wadium jest dzień wpływu wadium na rachunek Trzcianeckiego TBS. Przy dokonywaniu wpłaty należy napisać wadium przetarg na działki nr 755, 756, 757. </w:t>
      </w:r>
    </w:p>
    <w:p w:rsidR="0073217B" w:rsidRPr="0019552A" w:rsidRDefault="0073217B" w:rsidP="00832943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552A">
        <w:rPr>
          <w:rFonts w:ascii="Times New Roman" w:hAnsi="Times New Roman" w:cs="Times New Roman"/>
          <w:sz w:val="28"/>
          <w:szCs w:val="28"/>
        </w:rPr>
        <w:lastRenderedPageBreak/>
        <w:t xml:space="preserve"> Nabywca obciążany jest kosztami sporządzenie umowy przeniesienia własności nieruchomości.</w:t>
      </w:r>
    </w:p>
    <w:p w:rsidR="0073217B" w:rsidRDefault="0019552A" w:rsidP="00832943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Ogłoszenie o przetargu zostaj</w:t>
      </w:r>
      <w:r w:rsidR="0073217B">
        <w:rPr>
          <w:rFonts w:ascii="Times New Roman" w:hAnsi="Times New Roman" w:cs="Times New Roman"/>
          <w:b/>
          <w:sz w:val="28"/>
          <w:szCs w:val="28"/>
        </w:rPr>
        <w:t>e podane na tablicy ogłoszeń Trzcianeckiego TBS oraz na stronie internetowej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3217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73217B" w:rsidRPr="001A50B7">
          <w:rPr>
            <w:rStyle w:val="Hipercze"/>
            <w:rFonts w:ascii="Times New Roman" w:hAnsi="Times New Roman" w:cs="Times New Roman"/>
            <w:b/>
            <w:sz w:val="28"/>
            <w:szCs w:val="28"/>
          </w:rPr>
          <w:t>www.ttbs-trzcianka.pl</w:t>
        </w:r>
      </w:hyperlink>
      <w:r w:rsidR="00732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438">
        <w:rPr>
          <w:rFonts w:ascii="Times New Roman" w:hAnsi="Times New Roman" w:cs="Times New Roman"/>
          <w:b/>
          <w:sz w:val="28"/>
          <w:szCs w:val="28"/>
        </w:rPr>
        <w:t xml:space="preserve">i na stronie internetowej Urzędu Miejskiego Trzcianki: </w:t>
      </w:r>
      <w:hyperlink r:id="rId7" w:history="1">
        <w:r w:rsidR="0073217B" w:rsidRPr="001A50B7">
          <w:rPr>
            <w:rStyle w:val="Hipercze"/>
            <w:rFonts w:ascii="Times New Roman" w:hAnsi="Times New Roman" w:cs="Times New Roman"/>
            <w:b/>
            <w:sz w:val="28"/>
            <w:szCs w:val="28"/>
          </w:rPr>
          <w:t>www.trzcianka.pl</w:t>
        </w:r>
      </w:hyperlink>
      <w:r w:rsidR="0073217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73217B" w:rsidRPr="001A50B7">
          <w:rPr>
            <w:rStyle w:val="Hipercze"/>
            <w:rFonts w:ascii="Times New Roman" w:hAnsi="Times New Roman" w:cs="Times New Roman"/>
            <w:b/>
            <w:sz w:val="28"/>
            <w:szCs w:val="28"/>
          </w:rPr>
          <w:t>www.bip.trzcianka.pl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w zakładce </w:t>
      </w:r>
      <w:r w:rsidR="0073217B">
        <w:rPr>
          <w:rFonts w:ascii="Times New Roman" w:hAnsi="Times New Roman" w:cs="Times New Roman"/>
          <w:b/>
          <w:sz w:val="28"/>
          <w:szCs w:val="28"/>
        </w:rPr>
        <w:t>„przetargi- nieruchomości”.</w:t>
      </w:r>
    </w:p>
    <w:p w:rsidR="0073217B" w:rsidRDefault="0073217B" w:rsidP="0019552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52A">
        <w:rPr>
          <w:rFonts w:ascii="Times New Roman" w:hAnsi="Times New Roman" w:cs="Times New Roman"/>
          <w:sz w:val="28"/>
          <w:szCs w:val="28"/>
        </w:rPr>
        <w:t xml:space="preserve"> Szczegółowe informacje na te</w:t>
      </w:r>
      <w:r w:rsidR="0019552A" w:rsidRPr="0019552A">
        <w:rPr>
          <w:rFonts w:ascii="Times New Roman" w:hAnsi="Times New Roman" w:cs="Times New Roman"/>
          <w:sz w:val="28"/>
          <w:szCs w:val="28"/>
        </w:rPr>
        <w:t xml:space="preserve">mat przetargu można uzyskać pod </w:t>
      </w:r>
      <w:r w:rsidRPr="0019552A">
        <w:rPr>
          <w:rFonts w:ascii="Times New Roman" w:hAnsi="Times New Roman" w:cs="Times New Roman"/>
          <w:sz w:val="28"/>
          <w:szCs w:val="28"/>
        </w:rPr>
        <w:t xml:space="preserve">nr tel. </w:t>
      </w:r>
      <w:r w:rsidRPr="0019552A">
        <w:rPr>
          <w:rFonts w:ascii="Times New Roman" w:hAnsi="Times New Roman" w:cs="Times New Roman"/>
          <w:b/>
          <w:sz w:val="28"/>
          <w:szCs w:val="28"/>
          <w:u w:val="single"/>
        </w:rPr>
        <w:t>606 904</w:t>
      </w:r>
      <w:r w:rsidR="000517C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19552A">
        <w:rPr>
          <w:rFonts w:ascii="Times New Roman" w:hAnsi="Times New Roman" w:cs="Times New Roman"/>
          <w:b/>
          <w:sz w:val="28"/>
          <w:szCs w:val="28"/>
          <w:u w:val="single"/>
        </w:rPr>
        <w:t>502</w:t>
      </w:r>
    </w:p>
    <w:p w:rsidR="004D1B4E" w:rsidRDefault="000517CA" w:rsidP="0019552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7CA">
        <w:rPr>
          <w:rFonts w:ascii="Times New Roman" w:hAnsi="Times New Roman" w:cs="Times New Roman"/>
          <w:sz w:val="28"/>
          <w:szCs w:val="28"/>
        </w:rPr>
        <w:t>Termin w</w:t>
      </w:r>
      <w:r w:rsidR="004D1B4E">
        <w:rPr>
          <w:rFonts w:ascii="Times New Roman" w:hAnsi="Times New Roman" w:cs="Times New Roman"/>
          <w:sz w:val="28"/>
          <w:szCs w:val="28"/>
        </w:rPr>
        <w:t>ywieszenia ogłoszenia od dnia 12 czerwca 2023r.</w:t>
      </w:r>
    </w:p>
    <w:p w:rsidR="000517CA" w:rsidRPr="000517CA" w:rsidRDefault="004D1B4E" w:rsidP="004D1B4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 dnia 30</w:t>
      </w:r>
      <w:r w:rsidR="000517CA" w:rsidRPr="000517CA">
        <w:rPr>
          <w:rFonts w:ascii="Times New Roman" w:hAnsi="Times New Roman" w:cs="Times New Roman"/>
          <w:sz w:val="28"/>
          <w:szCs w:val="28"/>
        </w:rPr>
        <w:t xml:space="preserve"> czerwca 2023r.</w:t>
      </w:r>
    </w:p>
    <w:p w:rsidR="0073217B" w:rsidRDefault="0073217B" w:rsidP="001955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217B" w:rsidRDefault="0073217B" w:rsidP="0073217B">
      <w:pPr>
        <w:rPr>
          <w:rFonts w:ascii="Times New Roman" w:hAnsi="Times New Roman" w:cs="Times New Roman"/>
          <w:b/>
          <w:sz w:val="28"/>
          <w:szCs w:val="28"/>
        </w:rPr>
      </w:pPr>
    </w:p>
    <w:p w:rsidR="0073217B" w:rsidRDefault="0073217B" w:rsidP="0073217B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430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Prezes </w:t>
      </w:r>
    </w:p>
    <w:p w:rsidR="0073217B" w:rsidRDefault="0073217B" w:rsidP="0073217B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/-/ Mariusz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Kukuś</w:t>
      </w:r>
      <w:proofErr w:type="spellEnd"/>
    </w:p>
    <w:p w:rsidR="0073217B" w:rsidRDefault="0073217B" w:rsidP="0073217B">
      <w:pPr>
        <w:rPr>
          <w:rFonts w:ascii="Times New Roman" w:hAnsi="Times New Roman" w:cs="Times New Roman"/>
          <w:sz w:val="28"/>
          <w:szCs w:val="28"/>
        </w:rPr>
      </w:pPr>
      <w:r w:rsidRPr="0073217B">
        <w:rPr>
          <w:rFonts w:ascii="Times New Roman" w:hAnsi="Times New Roman" w:cs="Times New Roman"/>
          <w:sz w:val="28"/>
          <w:szCs w:val="28"/>
        </w:rPr>
        <w:t>Załączniki:</w:t>
      </w:r>
    </w:p>
    <w:p w:rsidR="0073217B" w:rsidRDefault="0073217B" w:rsidP="007321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Decyzja o warunkach zabudowy</w:t>
      </w:r>
    </w:p>
    <w:p w:rsidR="0073217B" w:rsidRDefault="0073217B" w:rsidP="007321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Sprostowanie omyłki</w:t>
      </w:r>
    </w:p>
    <w:p w:rsidR="0073217B" w:rsidRDefault="0073217B" w:rsidP="007321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 ZIK</w:t>
      </w:r>
    </w:p>
    <w:p w:rsidR="0073217B" w:rsidRDefault="0073217B" w:rsidP="007321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 ENEA</w:t>
      </w:r>
    </w:p>
    <w:p w:rsidR="003F0F8C" w:rsidRPr="0073217B" w:rsidRDefault="003F0F8C" w:rsidP="0073217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Burmistrza Trzcianki</w:t>
      </w:r>
    </w:p>
    <w:p w:rsidR="0073217B" w:rsidRPr="0073217B" w:rsidRDefault="0073217B" w:rsidP="0073217B">
      <w:pPr>
        <w:rPr>
          <w:rFonts w:ascii="Times New Roman" w:hAnsi="Times New Roman" w:cs="Times New Roman"/>
          <w:b/>
          <w:sz w:val="28"/>
          <w:szCs w:val="28"/>
        </w:rPr>
      </w:pPr>
    </w:p>
    <w:p w:rsidR="0073217B" w:rsidRPr="0073217B" w:rsidRDefault="0073217B" w:rsidP="0073217B">
      <w:pPr>
        <w:rPr>
          <w:rFonts w:ascii="Times New Roman" w:hAnsi="Times New Roman" w:cs="Times New Roman"/>
          <w:sz w:val="28"/>
          <w:szCs w:val="28"/>
        </w:rPr>
      </w:pPr>
    </w:p>
    <w:p w:rsidR="0073217B" w:rsidRPr="0073217B" w:rsidRDefault="0073217B" w:rsidP="0073217B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3217B" w:rsidRPr="0073217B" w:rsidRDefault="0073217B" w:rsidP="0073217B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sectPr w:rsidR="0073217B" w:rsidRPr="0073217B" w:rsidSect="007321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2FFE"/>
    <w:multiLevelType w:val="hybridMultilevel"/>
    <w:tmpl w:val="C9D231B2"/>
    <w:lvl w:ilvl="0" w:tplc="E1341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3740CA"/>
    <w:multiLevelType w:val="hybridMultilevel"/>
    <w:tmpl w:val="B136FDB4"/>
    <w:lvl w:ilvl="0" w:tplc="7E2CDD4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C495B"/>
    <w:multiLevelType w:val="hybridMultilevel"/>
    <w:tmpl w:val="6736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17B"/>
    <w:rsid w:val="000517CA"/>
    <w:rsid w:val="000607DB"/>
    <w:rsid w:val="0019552A"/>
    <w:rsid w:val="001977D2"/>
    <w:rsid w:val="00222ED0"/>
    <w:rsid w:val="00275058"/>
    <w:rsid w:val="002C1423"/>
    <w:rsid w:val="002F6D06"/>
    <w:rsid w:val="0032568D"/>
    <w:rsid w:val="003F0F8C"/>
    <w:rsid w:val="0041291B"/>
    <w:rsid w:val="00470D62"/>
    <w:rsid w:val="004768BD"/>
    <w:rsid w:val="00486EF0"/>
    <w:rsid w:val="004B5438"/>
    <w:rsid w:val="004D1B4E"/>
    <w:rsid w:val="004D3A1E"/>
    <w:rsid w:val="005802FA"/>
    <w:rsid w:val="006156AA"/>
    <w:rsid w:val="00634AE5"/>
    <w:rsid w:val="0071680F"/>
    <w:rsid w:val="0073217B"/>
    <w:rsid w:val="0076276C"/>
    <w:rsid w:val="00775ABB"/>
    <w:rsid w:val="00832943"/>
    <w:rsid w:val="008C43DF"/>
    <w:rsid w:val="008C7DEC"/>
    <w:rsid w:val="00933D1F"/>
    <w:rsid w:val="00943818"/>
    <w:rsid w:val="00A81E2C"/>
    <w:rsid w:val="00A879D0"/>
    <w:rsid w:val="00B85199"/>
    <w:rsid w:val="00B8686F"/>
    <w:rsid w:val="00BA5AD2"/>
    <w:rsid w:val="00C03722"/>
    <w:rsid w:val="00C1013F"/>
    <w:rsid w:val="00CC33D8"/>
    <w:rsid w:val="00CD4D3C"/>
    <w:rsid w:val="00D91C09"/>
    <w:rsid w:val="00E94300"/>
    <w:rsid w:val="00EA3B30"/>
    <w:rsid w:val="00EA50D1"/>
    <w:rsid w:val="00EC5B59"/>
    <w:rsid w:val="00F52DCE"/>
    <w:rsid w:val="00F617FF"/>
    <w:rsid w:val="00FF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17B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73217B"/>
    <w:rPr>
      <w:i/>
      <w:iCs/>
      <w:color w:val="808080" w:themeColor="text1" w:themeTint="7F"/>
    </w:rPr>
  </w:style>
  <w:style w:type="character" w:styleId="Hipercze">
    <w:name w:val="Hyperlink"/>
    <w:basedOn w:val="Domylnaczcionkaakapitu"/>
    <w:uiPriority w:val="99"/>
    <w:unhideWhenUsed/>
    <w:rsid w:val="0073217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rzc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zc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bs-trzcianka.pl" TargetMode="External"/><Relationship Id="rId5" Type="http://schemas.openxmlformats.org/officeDocument/2006/relationships/hyperlink" Target="file:///\\\\po1\t/00023463/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2023-05-17T08:58:00Z</dcterms:created>
  <dcterms:modified xsi:type="dcterms:W3CDTF">2023-06-12T11:00:00Z</dcterms:modified>
</cp:coreProperties>
</file>