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A73E6" w14:textId="3618E8F5" w:rsidR="0066143B" w:rsidRPr="0066143B" w:rsidRDefault="0066143B" w:rsidP="0066143B">
      <w:pPr>
        <w:jc w:val="center"/>
        <w:rPr>
          <w:b/>
          <w:bCs/>
          <w:sz w:val="28"/>
          <w:szCs w:val="28"/>
          <w:u w:val="single"/>
        </w:rPr>
      </w:pPr>
      <w:r w:rsidRPr="0066143B">
        <w:rPr>
          <w:b/>
          <w:bCs/>
          <w:sz w:val="28"/>
          <w:szCs w:val="28"/>
          <w:u w:val="single"/>
        </w:rPr>
        <w:t>DEMONTAŻ, TRANSPORT I UNIESZKODLIWIANIE WYROBÓW ZAWIERAJĄCYCH AZBEST Z TERENU GMINY TRZCIANKA   W 2025 r.</w:t>
      </w:r>
    </w:p>
    <w:p w14:paraId="74ECF865" w14:textId="77777777" w:rsidR="0066143B" w:rsidRPr="0066143B" w:rsidRDefault="0066143B" w:rsidP="0066143B">
      <w:r w:rsidRPr="0066143B">
        <w:t xml:space="preserve"> </w:t>
      </w:r>
    </w:p>
    <w:p w14:paraId="42024396" w14:textId="77777777" w:rsidR="0066143B" w:rsidRDefault="0066143B" w:rsidP="0066143B">
      <w:pPr>
        <w:rPr>
          <w:sz w:val="24"/>
          <w:szCs w:val="24"/>
        </w:rPr>
      </w:pPr>
      <w:r w:rsidRPr="0066143B">
        <w:rPr>
          <w:sz w:val="24"/>
          <w:szCs w:val="24"/>
        </w:rPr>
        <w:t xml:space="preserve">Gmina Trzcianka ogłasza nabór wniosków o dofinansowanie przedsięwzięcia z zakresu demontażu, transportu i unieszkodliwienia azbestu z terenu gminy Trzcianka. </w:t>
      </w:r>
    </w:p>
    <w:p w14:paraId="5CEA6DE6" w14:textId="77777777" w:rsidR="0066143B" w:rsidRPr="0066143B" w:rsidRDefault="0066143B" w:rsidP="0066143B">
      <w:pPr>
        <w:rPr>
          <w:sz w:val="24"/>
          <w:szCs w:val="24"/>
        </w:rPr>
      </w:pPr>
    </w:p>
    <w:p w14:paraId="6BE7A5EF" w14:textId="77777777" w:rsidR="0066143B" w:rsidRPr="0066143B" w:rsidRDefault="0066143B" w:rsidP="0066143B">
      <w:pPr>
        <w:jc w:val="center"/>
        <w:rPr>
          <w:sz w:val="24"/>
          <w:szCs w:val="24"/>
        </w:rPr>
      </w:pPr>
      <w:r w:rsidRPr="0066143B">
        <w:rPr>
          <w:b/>
          <w:bCs/>
          <w:sz w:val="24"/>
          <w:szCs w:val="24"/>
          <w:u w:val="single"/>
        </w:rPr>
        <w:t>Dofinansowanie do ww. działań wynosić będzie 100% całościowych kosztów zadania.</w:t>
      </w:r>
    </w:p>
    <w:p w14:paraId="30D5B6DD" w14:textId="77777777" w:rsidR="0066143B" w:rsidRPr="0066143B" w:rsidRDefault="0066143B" w:rsidP="0066143B">
      <w:pPr>
        <w:jc w:val="center"/>
        <w:rPr>
          <w:sz w:val="24"/>
          <w:szCs w:val="24"/>
        </w:rPr>
      </w:pPr>
      <w:r w:rsidRPr="0066143B">
        <w:rPr>
          <w:b/>
          <w:bCs/>
          <w:sz w:val="24"/>
          <w:szCs w:val="24"/>
          <w:u w:val="single"/>
        </w:rPr>
        <w:t>Właściciel nieruchomości sam pokrywa koszty nowego pokrycia dachowego</w:t>
      </w:r>
    </w:p>
    <w:p w14:paraId="11D50BA3" w14:textId="195EBD16" w:rsidR="0066143B" w:rsidRDefault="0066143B" w:rsidP="0066143B">
      <w:pPr>
        <w:jc w:val="center"/>
        <w:rPr>
          <w:b/>
          <w:sz w:val="24"/>
          <w:szCs w:val="24"/>
          <w:u w:val="single"/>
        </w:rPr>
      </w:pPr>
      <w:r w:rsidRPr="0066143B">
        <w:rPr>
          <w:b/>
          <w:sz w:val="24"/>
          <w:szCs w:val="24"/>
          <w:u w:val="single"/>
        </w:rPr>
        <w:t>Termin składania wniosków od 21 lipca 2025 r. do 1 sierpnia 2025 r.</w:t>
      </w:r>
    </w:p>
    <w:p w14:paraId="4D565506" w14:textId="77777777" w:rsidR="0066143B" w:rsidRPr="0066143B" w:rsidRDefault="0066143B" w:rsidP="0066143B">
      <w:pPr>
        <w:jc w:val="center"/>
        <w:rPr>
          <w:sz w:val="24"/>
          <w:szCs w:val="24"/>
        </w:rPr>
      </w:pPr>
    </w:p>
    <w:p w14:paraId="352C2D67" w14:textId="4DE34753" w:rsidR="0066143B" w:rsidRPr="0066143B" w:rsidRDefault="0066143B" w:rsidP="0066143B">
      <w:pPr>
        <w:jc w:val="both"/>
        <w:rPr>
          <w:sz w:val="24"/>
          <w:szCs w:val="24"/>
        </w:rPr>
      </w:pPr>
      <w:r w:rsidRPr="0066143B">
        <w:rPr>
          <w:sz w:val="24"/>
          <w:szCs w:val="24"/>
        </w:rPr>
        <w:t>Wnioski o udzielenie dofinansowania na ww. zadanie należy składać w terminie</w:t>
      </w:r>
      <w:r w:rsidR="00755B73">
        <w:rPr>
          <w:sz w:val="24"/>
          <w:szCs w:val="24"/>
        </w:rPr>
        <w:t xml:space="preserve"> od</w:t>
      </w:r>
      <w:r w:rsidRPr="0066143B">
        <w:rPr>
          <w:sz w:val="24"/>
          <w:szCs w:val="24"/>
        </w:rPr>
        <w:t xml:space="preserve"> 21 lipca 2025 r. do 1 sierpnia 2025 r. w Urzędzie Miejskim Trzcianki ul. Sikorskiego 7, 64-980 Trzcianka osobiście w godzinach pracy Urzędu</w:t>
      </w:r>
      <w:r w:rsidR="00755B73">
        <w:rPr>
          <w:sz w:val="24"/>
          <w:szCs w:val="24"/>
        </w:rPr>
        <w:t xml:space="preserve"> lub</w:t>
      </w:r>
      <w:r w:rsidRPr="0066143B">
        <w:rPr>
          <w:sz w:val="24"/>
          <w:szCs w:val="24"/>
        </w:rPr>
        <w:t xml:space="preserve"> tradycyjną drogą pocztową</w:t>
      </w:r>
      <w:r w:rsidR="00755B73">
        <w:rPr>
          <w:sz w:val="24"/>
          <w:szCs w:val="24"/>
        </w:rPr>
        <w:t xml:space="preserve">. </w:t>
      </w:r>
      <w:r w:rsidRPr="0066143B">
        <w:rPr>
          <w:sz w:val="24"/>
          <w:szCs w:val="24"/>
        </w:rPr>
        <w:t xml:space="preserve">Formularz wniosku stanowi załącznik do niniejszego ogłoszenia oraz można pobrać go w Urzędzie Miejskim w pokoju nr 001. Wniosek znajduje się dodatkowo na stronie </w:t>
      </w:r>
      <w:hyperlink r:id="rId4" w:history="1">
        <w:r w:rsidRPr="0066143B">
          <w:rPr>
            <w:rStyle w:val="Hipercze"/>
            <w:sz w:val="24"/>
            <w:szCs w:val="24"/>
          </w:rPr>
          <w:t>www.trzcianka.pl</w:t>
        </w:r>
      </w:hyperlink>
      <w:r w:rsidRPr="0066143B">
        <w:rPr>
          <w:sz w:val="24"/>
          <w:szCs w:val="24"/>
        </w:rPr>
        <w:t xml:space="preserve"> (aktualności) oraz </w:t>
      </w:r>
      <w:r w:rsidRPr="0066143B">
        <w:rPr>
          <w:sz w:val="24"/>
          <w:szCs w:val="24"/>
          <w:u w:val="single"/>
        </w:rPr>
        <w:t>www.bip.trzcianka.pl</w:t>
      </w:r>
      <w:r w:rsidRPr="0066143B">
        <w:rPr>
          <w:sz w:val="24"/>
          <w:szCs w:val="24"/>
        </w:rPr>
        <w:t xml:space="preserve"> (zakładka Ochrona Środowiska – Informacje).</w:t>
      </w:r>
    </w:p>
    <w:p w14:paraId="7AD6A34D" w14:textId="77777777" w:rsidR="0066143B" w:rsidRPr="0066143B" w:rsidRDefault="0066143B" w:rsidP="0066143B">
      <w:pPr>
        <w:jc w:val="both"/>
        <w:rPr>
          <w:sz w:val="24"/>
          <w:szCs w:val="24"/>
        </w:rPr>
      </w:pPr>
      <w:r w:rsidRPr="0066143B">
        <w:rPr>
          <w:sz w:val="24"/>
          <w:szCs w:val="24"/>
        </w:rPr>
        <w:t xml:space="preserve">Wniosek uznaje się za kompletny, jeżeli jest właściwie wypełniony, czyli zawiera wszystkie niezbędne informacje. W przypadku stwierdzenia uchybień formalnoprawnych lub innych wad wniosku wzywa się Wnioskodawców do ich usunięcia w terminie 7 dni od dnia doręczenia wezwania, pod rygorem pozostawienia wniosku bez rozpatrzenia. </w:t>
      </w:r>
    </w:p>
    <w:p w14:paraId="1743CDD7" w14:textId="77777777" w:rsidR="0066143B" w:rsidRPr="0066143B" w:rsidRDefault="0066143B" w:rsidP="0066143B">
      <w:pPr>
        <w:jc w:val="both"/>
        <w:rPr>
          <w:sz w:val="24"/>
          <w:szCs w:val="24"/>
        </w:rPr>
      </w:pPr>
      <w:r w:rsidRPr="0066143B">
        <w:rPr>
          <w:sz w:val="24"/>
          <w:szCs w:val="24"/>
        </w:rPr>
        <w:t xml:space="preserve">Kwalifikowanie wniosków  do dofinansowania i realizacji ww. prac odbywać się będzie według kolejności ich wpływu do Urzędu Miejskiego Trzcianki, do wyczerpania środków finansowych przeznaczonych na ten cel w budżecie gminy. </w:t>
      </w:r>
    </w:p>
    <w:p w14:paraId="1F3C772A" w14:textId="77777777" w:rsidR="0066143B" w:rsidRPr="0066143B" w:rsidRDefault="0066143B" w:rsidP="0066143B">
      <w:pPr>
        <w:jc w:val="both"/>
        <w:rPr>
          <w:sz w:val="24"/>
          <w:szCs w:val="24"/>
        </w:rPr>
      </w:pPr>
      <w:r w:rsidRPr="0066143B">
        <w:rPr>
          <w:sz w:val="24"/>
          <w:szCs w:val="24"/>
        </w:rPr>
        <w:t xml:space="preserve">Wykonawcą zadań związanych z demontażem, transportem i unieszkodliwianiem wyrobów zawierających azbest lub transportem i unieszkodliwianiem już zdemontowanych wyrobów zawierających azbest, będzie podmiot wyłoniony przez gminę Trzcianka z zastosowaniem obowiązujących w tym zakresie przepisów. </w:t>
      </w:r>
    </w:p>
    <w:p w14:paraId="6DB459BA" w14:textId="2EC711EE" w:rsidR="0066143B" w:rsidRDefault="0066143B" w:rsidP="0066143B">
      <w:pPr>
        <w:jc w:val="both"/>
        <w:rPr>
          <w:sz w:val="24"/>
          <w:szCs w:val="24"/>
        </w:rPr>
      </w:pPr>
      <w:r w:rsidRPr="0066143B">
        <w:rPr>
          <w:sz w:val="24"/>
          <w:szCs w:val="24"/>
        </w:rPr>
        <w:t xml:space="preserve">Przedsięwzięcie pn.: </w:t>
      </w:r>
      <w:r w:rsidRPr="0066143B">
        <w:rPr>
          <w:b/>
          <w:bCs/>
          <w:sz w:val="24"/>
          <w:szCs w:val="24"/>
        </w:rPr>
        <w:t xml:space="preserve">„Likwidacja wyrobów zawierających azbest z budynków mieszkalnych, inwentarskich i gospodarczych na terenie gminy Trzcianka w latach 2025 - 2026” </w:t>
      </w:r>
      <w:r w:rsidRPr="0066143B">
        <w:rPr>
          <w:sz w:val="24"/>
          <w:szCs w:val="24"/>
        </w:rPr>
        <w:t xml:space="preserve">dofinansowano ze środków Wojewódzkiego Funduszu Ochrony Środowiska i Gospodarki Wodnej w Poznaniu </w:t>
      </w:r>
      <w:hyperlink r:id="rId5" w:history="1">
        <w:r w:rsidRPr="0066143B">
          <w:rPr>
            <w:rStyle w:val="Hipercze"/>
            <w:sz w:val="24"/>
            <w:szCs w:val="24"/>
          </w:rPr>
          <w:t>www.wfosgw.poznan.pl</w:t>
        </w:r>
      </w:hyperlink>
      <w:r w:rsidRPr="0066143B">
        <w:rPr>
          <w:sz w:val="24"/>
          <w:szCs w:val="24"/>
        </w:rPr>
        <w:t xml:space="preserve"> oraz gminy Trzcianka. </w:t>
      </w:r>
    </w:p>
    <w:p w14:paraId="44FC88F0" w14:textId="77777777" w:rsidR="0066143B" w:rsidRPr="0066143B" w:rsidRDefault="0066143B" w:rsidP="0066143B">
      <w:pPr>
        <w:jc w:val="both"/>
        <w:rPr>
          <w:sz w:val="24"/>
          <w:szCs w:val="24"/>
        </w:rPr>
      </w:pPr>
    </w:p>
    <w:p w14:paraId="35AC4CDF" w14:textId="5A623BCB" w:rsidR="0066143B" w:rsidRPr="0066143B" w:rsidRDefault="0066143B" w:rsidP="0066143B">
      <w:pPr>
        <w:jc w:val="both"/>
        <w:rPr>
          <w:sz w:val="24"/>
          <w:szCs w:val="24"/>
        </w:rPr>
      </w:pPr>
      <w:r w:rsidRPr="0066143B">
        <w:rPr>
          <w:sz w:val="24"/>
          <w:szCs w:val="24"/>
        </w:rPr>
        <w:t>Wszelkie informacje można uzyskać pod numerem telefonu 784 632</w:t>
      </w:r>
      <w:r>
        <w:rPr>
          <w:sz w:val="24"/>
          <w:szCs w:val="24"/>
        </w:rPr>
        <w:t> </w:t>
      </w:r>
      <w:r w:rsidRPr="0066143B">
        <w:rPr>
          <w:sz w:val="24"/>
          <w:szCs w:val="24"/>
        </w:rPr>
        <w:t>104</w:t>
      </w:r>
    </w:p>
    <w:p w14:paraId="6AA88F0E" w14:textId="77777777" w:rsidR="0066143B" w:rsidRPr="0066143B" w:rsidRDefault="0066143B" w:rsidP="0066143B">
      <w:pPr>
        <w:jc w:val="both"/>
      </w:pPr>
    </w:p>
    <w:p w14:paraId="2E0DE2BA" w14:textId="77777777" w:rsidR="0066143B" w:rsidRPr="0066143B" w:rsidRDefault="0066143B" w:rsidP="0066143B">
      <w:pPr>
        <w:rPr>
          <w:sz w:val="24"/>
          <w:szCs w:val="24"/>
        </w:rPr>
      </w:pPr>
      <w:r w:rsidRPr="0066143B">
        <w:rPr>
          <w:b/>
          <w:bCs/>
          <w:sz w:val="24"/>
          <w:szCs w:val="24"/>
          <w:u w:val="single"/>
        </w:rPr>
        <w:t>Do pobrania w załączeniu:</w:t>
      </w:r>
    </w:p>
    <w:p w14:paraId="65BFB9A2" w14:textId="77777777" w:rsidR="0066143B" w:rsidRPr="0066143B" w:rsidRDefault="0066143B" w:rsidP="0066143B">
      <w:pPr>
        <w:rPr>
          <w:sz w:val="24"/>
          <w:szCs w:val="24"/>
        </w:rPr>
      </w:pPr>
      <w:r w:rsidRPr="0066143B">
        <w:rPr>
          <w:sz w:val="24"/>
          <w:szCs w:val="24"/>
        </w:rPr>
        <w:lastRenderedPageBreak/>
        <w:t>1.  Wniosek o udział w programie likwidacji wyrobów zawierających azbest</w:t>
      </w:r>
    </w:p>
    <w:p w14:paraId="0741614F" w14:textId="77777777" w:rsidR="0066143B" w:rsidRPr="0066143B" w:rsidRDefault="0066143B" w:rsidP="0066143B">
      <w:pPr>
        <w:rPr>
          <w:sz w:val="24"/>
          <w:szCs w:val="24"/>
        </w:rPr>
      </w:pPr>
      <w:r w:rsidRPr="0066143B">
        <w:rPr>
          <w:sz w:val="24"/>
          <w:szCs w:val="24"/>
        </w:rPr>
        <w:t>2. Uchwała nr XXIV/252/20 Rady Miejskiej Trzcianki z dnia 9 lipca 2020 roku w sprawie przyjęcia Regulaminu wykonywania i finansowania przedsięwzięcia likwidacji wyrobów zawierających azbest z budynków mieszkalnych, inwentarskich i gospodarczych na terenie gminy Trzcianka</w:t>
      </w:r>
    </w:p>
    <w:p w14:paraId="723EC4ED" w14:textId="77777777" w:rsidR="0066143B" w:rsidRPr="0066143B" w:rsidRDefault="0066143B" w:rsidP="0066143B"/>
    <w:p w14:paraId="5BFA2664" w14:textId="77777777" w:rsidR="0066143B" w:rsidRDefault="0066143B" w:rsidP="0066143B">
      <w:r>
        <w:t xml:space="preserve">        </w:t>
      </w:r>
    </w:p>
    <w:p w14:paraId="0027E17A" w14:textId="46564039" w:rsidR="0066143B" w:rsidRPr="0066143B" w:rsidRDefault="0066143B" w:rsidP="0066143B">
      <w:r>
        <w:t xml:space="preserve">         </w:t>
      </w:r>
      <w:r w:rsidRPr="0066143B">
        <w:rPr>
          <w:b/>
          <w:bCs/>
        </w:rPr>
        <w:t xml:space="preserve">Burmistrz Trzcianki </w:t>
      </w:r>
    </w:p>
    <w:p w14:paraId="1501A851" w14:textId="05B03BA9" w:rsidR="0066143B" w:rsidRPr="0066143B" w:rsidRDefault="0066143B" w:rsidP="0066143B">
      <w:r w:rsidRPr="0066143B">
        <w:rPr>
          <w:b/>
          <w:bCs/>
        </w:rPr>
        <w:t xml:space="preserve">    </w:t>
      </w:r>
    </w:p>
    <w:p w14:paraId="7BA2D83B" w14:textId="77777777" w:rsidR="0066143B" w:rsidRPr="0066143B" w:rsidRDefault="0066143B" w:rsidP="0066143B">
      <w:r w:rsidRPr="0066143B">
        <w:rPr>
          <w:b/>
          <w:bCs/>
        </w:rPr>
        <w:t xml:space="preserve">  /-/ Krzysztof W. Jaworski </w:t>
      </w:r>
    </w:p>
    <w:p w14:paraId="314E4F78" w14:textId="77777777" w:rsidR="0066143B" w:rsidRPr="0066143B" w:rsidRDefault="0066143B" w:rsidP="0066143B"/>
    <w:p w14:paraId="244B7A33" w14:textId="77777777" w:rsidR="0066143B" w:rsidRPr="0066143B" w:rsidRDefault="0066143B" w:rsidP="0066143B"/>
    <w:p w14:paraId="7E9BB491" w14:textId="6541D58F" w:rsidR="0066143B" w:rsidRPr="0066143B" w:rsidRDefault="0066143B" w:rsidP="0066143B">
      <w:r w:rsidRPr="0066143B">
        <w:rPr>
          <w:noProof/>
        </w:rPr>
        <w:drawing>
          <wp:anchor distT="0" distB="0" distL="114935" distR="114935" simplePos="0" relativeHeight="251659264" behindDoc="1" locked="0" layoutInCell="1" allowOverlap="1" wp14:anchorId="421B917E" wp14:editId="007D62BE">
            <wp:simplePos x="0" y="0"/>
            <wp:positionH relativeFrom="column">
              <wp:posOffset>4230370</wp:posOffset>
            </wp:positionH>
            <wp:positionV relativeFrom="paragraph">
              <wp:posOffset>232410</wp:posOffset>
            </wp:positionV>
            <wp:extent cx="1501140" cy="1501140"/>
            <wp:effectExtent l="0" t="0" r="3810" b="3810"/>
            <wp:wrapTight wrapText="bothSides">
              <wp:wrapPolygon edited="0">
                <wp:start x="0" y="0"/>
                <wp:lineTo x="0" y="21381"/>
                <wp:lineTo x="21381" y="21381"/>
                <wp:lineTo x="21381" y="0"/>
                <wp:lineTo x="0" y="0"/>
              </wp:wrapPolygon>
            </wp:wrapTight>
            <wp:docPr id="1744552375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" t="-12" r="-12" b="-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5011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6B07CD" w14:textId="2607B593" w:rsidR="0066143B" w:rsidRPr="0066143B" w:rsidRDefault="0066143B" w:rsidP="0066143B"/>
    <w:p w14:paraId="43171751" w14:textId="5A83C3D2" w:rsidR="0066143B" w:rsidRPr="0066143B" w:rsidRDefault="0066143B" w:rsidP="0066143B">
      <w:r w:rsidRPr="0066143B">
        <w:rPr>
          <w:noProof/>
        </w:rPr>
        <w:drawing>
          <wp:anchor distT="0" distB="0" distL="114935" distR="114935" simplePos="0" relativeHeight="251661312" behindDoc="1" locked="0" layoutInCell="1" allowOverlap="1" wp14:anchorId="1CA91A80" wp14:editId="466CE46B">
            <wp:simplePos x="0" y="0"/>
            <wp:positionH relativeFrom="column">
              <wp:posOffset>-170180</wp:posOffset>
            </wp:positionH>
            <wp:positionV relativeFrom="paragraph">
              <wp:posOffset>27940</wp:posOffset>
            </wp:positionV>
            <wp:extent cx="2132965" cy="813435"/>
            <wp:effectExtent l="0" t="0" r="635" b="5715"/>
            <wp:wrapTight wrapText="bothSides">
              <wp:wrapPolygon edited="0">
                <wp:start x="0" y="0"/>
                <wp:lineTo x="0" y="21246"/>
                <wp:lineTo x="21414" y="21246"/>
                <wp:lineTo x="21414" y="0"/>
                <wp:lineTo x="0" y="0"/>
              </wp:wrapPolygon>
            </wp:wrapTight>
            <wp:docPr id="121738124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5" t="-143" r="-55" b="-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965" cy="81343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E66214" w14:textId="77777777" w:rsidR="0066143B" w:rsidRPr="0066143B" w:rsidRDefault="0066143B" w:rsidP="0066143B"/>
    <w:p w14:paraId="0C4D8970" w14:textId="77777777" w:rsidR="0066143B" w:rsidRPr="0066143B" w:rsidRDefault="0066143B" w:rsidP="0066143B"/>
    <w:p w14:paraId="159E3DF2" w14:textId="77777777" w:rsidR="0066143B" w:rsidRPr="0066143B" w:rsidRDefault="0066143B" w:rsidP="0066143B"/>
    <w:p w14:paraId="72BB1F7D" w14:textId="77777777" w:rsidR="0066143B" w:rsidRPr="0066143B" w:rsidRDefault="0066143B" w:rsidP="0066143B"/>
    <w:p w14:paraId="0FB3EF8E" w14:textId="77777777" w:rsidR="0066143B" w:rsidRPr="0066143B" w:rsidRDefault="0066143B" w:rsidP="0066143B"/>
    <w:p w14:paraId="1FF8212A" w14:textId="77777777" w:rsidR="00311989" w:rsidRDefault="00311989"/>
    <w:sectPr w:rsidR="003119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43B"/>
    <w:rsid w:val="00061A58"/>
    <w:rsid w:val="00311989"/>
    <w:rsid w:val="0066143B"/>
    <w:rsid w:val="00755B73"/>
    <w:rsid w:val="00E34F6D"/>
    <w:rsid w:val="00EF1083"/>
    <w:rsid w:val="00EF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D2B8B"/>
  <w15:chartTrackingRefBased/>
  <w15:docId w15:val="{C0DDB293-1828-4B92-9AD4-7D07CCD8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14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14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14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14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14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14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14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14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14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14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14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14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14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14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14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14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14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14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14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14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14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14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14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14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14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14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14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14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143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6143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14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wfosgw.poznan.pl/" TargetMode="External"/><Relationship Id="rId4" Type="http://schemas.openxmlformats.org/officeDocument/2006/relationships/hyperlink" Target="http://www.trzcianka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Anna Kasperek</cp:lastModifiedBy>
  <cp:revision>2</cp:revision>
  <dcterms:created xsi:type="dcterms:W3CDTF">2025-07-18T05:53:00Z</dcterms:created>
  <dcterms:modified xsi:type="dcterms:W3CDTF">2025-07-18T05:53:00Z</dcterms:modified>
</cp:coreProperties>
</file>