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20E1" w14:textId="77777777" w:rsidR="0094186A" w:rsidRPr="000028F2" w:rsidRDefault="0094186A" w:rsidP="0094186A">
      <w:pPr>
        <w:pStyle w:val="Standard"/>
        <w:ind w:left="7766"/>
        <w:jc w:val="both"/>
        <w:rPr>
          <w:sz w:val="18"/>
          <w:szCs w:val="18"/>
        </w:rPr>
      </w:pPr>
      <w:r w:rsidRPr="000028F2"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2</w:t>
      </w:r>
    </w:p>
    <w:p w14:paraId="4C5331E0" w14:textId="6CEC20AA" w:rsidR="0094186A" w:rsidRDefault="0094186A" w:rsidP="0094186A">
      <w:pPr>
        <w:pStyle w:val="Standard"/>
        <w:ind w:left="3530"/>
        <w:jc w:val="both"/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do ogłoszenia o</w:t>
      </w:r>
      <w:r w:rsidR="00FF7E99"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drugim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pisemnym przetargu nieograniczonym na sprzedaż 25 sztuk drzew</w:t>
      </w:r>
      <w:r w:rsidR="006577B4"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na pniu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, które znajdują się na działce o numerze ewidencyjnym 383 w obrębie miejscowości Siedlisko, gmina Trzcianka.</w:t>
      </w:r>
    </w:p>
    <w:p w14:paraId="2EAD4BEC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94665A4" w14:textId="77777777" w:rsidR="0094186A" w:rsidRDefault="0094186A" w:rsidP="0094186A">
      <w:pPr>
        <w:pStyle w:val="Standard"/>
        <w:jc w:val="both"/>
        <w:rPr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Miejscowość, data .................................................</w:t>
      </w:r>
    </w:p>
    <w:p w14:paraId="2CB6144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6035B200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06FA96A6" w14:textId="77777777" w:rsidR="0094186A" w:rsidRDefault="0094186A" w:rsidP="0094186A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U M O W A   (projekt)</w:t>
      </w:r>
    </w:p>
    <w:p w14:paraId="56722051" w14:textId="77777777" w:rsidR="0094186A" w:rsidRDefault="0094186A" w:rsidP="0094186A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734E9E3C" w14:textId="77777777" w:rsidR="0094186A" w:rsidRDefault="0094186A" w:rsidP="0094186A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2A1969B2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zawarta w Trzciance, dnia………………………………….pomiędzy:</w:t>
      </w:r>
    </w:p>
    <w:p w14:paraId="2BF89BEB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Gmina Trzcianka, ul. Sikorskiego 7, 64-980 Trzcianka,</w:t>
      </w:r>
    </w:p>
    <w:p w14:paraId="7B82606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zwana w dalszej części umowy „Sprzedającym”, którego reprezentuje:</w:t>
      </w:r>
    </w:p>
    <w:p w14:paraId="53BA68E6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Pan Krzysztof  Wojciech Jaworski –  Burmistrz Trzcianki</w:t>
      </w:r>
    </w:p>
    <w:p w14:paraId="31573305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94D1D21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a………………………………………PESEL ……………………………………………………</w:t>
      </w:r>
    </w:p>
    <w:p w14:paraId="1E6384C9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NIP…………………………………………………………………</w:t>
      </w:r>
    </w:p>
    <w:p w14:paraId="6AE9C7F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5AA4539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zwanym w dalszej części umowy „Nabywcą”</w:t>
      </w:r>
    </w:p>
    <w:p w14:paraId="102E6F8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którego reprezentuje:</w:t>
      </w:r>
    </w:p>
    <w:p w14:paraId="607A57E0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……………………………………………………………………….</w:t>
      </w:r>
    </w:p>
    <w:p w14:paraId="508A1C8B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D75D71D" w14:textId="394D56F5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W wyniku rozstrzygnięcia </w:t>
      </w:r>
      <w:r w:rsidR="00FF7E99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drugiego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pisemnego przetargu nieograniczonego na sprzedaż 25 sztuk drzew</w:t>
      </w:r>
      <w:r w:rsidR="006577B4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na pniu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, które znajdują się na działce o numerze ewidencyjnym 383, w obrębie miejscowości Siedlisko, gmina Trzcianka, została zawarta umowa następującej treści:</w:t>
      </w:r>
    </w:p>
    <w:p w14:paraId="0CCA4C7A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7E4AF19" w14:textId="77777777" w:rsidR="0094186A" w:rsidRDefault="0094186A" w:rsidP="0094186A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1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br/>
      </w:r>
    </w:p>
    <w:p w14:paraId="2B1E3690" w14:textId="1C69D30A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1.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Sprzedający sprzedaje Nabywcy 25 sztuk </w:t>
      </w:r>
      <w:r w:rsidRPr="00BC475E">
        <w:rPr>
          <w:rFonts w:ascii="Arial" w:eastAsia="Verdana" w:hAnsi="Arial" w:cs="Arial"/>
          <w:sz w:val="22"/>
          <w:szCs w:val="22"/>
          <w:lang w:val="pl-PL"/>
        </w:rPr>
        <w:t>drzew</w:t>
      </w:r>
      <w:r>
        <w:rPr>
          <w:rFonts w:ascii="Arial" w:eastAsia="Verdana" w:hAnsi="Arial" w:cs="Arial"/>
          <w:sz w:val="22"/>
          <w:szCs w:val="22"/>
          <w:lang w:val="pl-PL"/>
        </w:rPr>
        <w:t xml:space="preserve"> </w:t>
      </w:r>
      <w:r w:rsidRPr="00BC475E">
        <w:rPr>
          <w:rFonts w:ascii="Arial" w:eastAsia="Verdana" w:hAnsi="Arial" w:cs="Arial"/>
          <w:sz w:val="22"/>
          <w:szCs w:val="22"/>
          <w:lang w:val="pl-PL"/>
        </w:rPr>
        <w:t>na pniu</w:t>
      </w:r>
      <w:r>
        <w:rPr>
          <w:rFonts w:ascii="Arial" w:eastAsia="Verdana" w:hAnsi="Arial" w:cs="Arial"/>
          <w:sz w:val="22"/>
          <w:szCs w:val="22"/>
          <w:lang w:val="pl-PL"/>
        </w:rPr>
        <w:t xml:space="preserve">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opisanych w załączniku nr 3 do ogłoszenia z dnia </w:t>
      </w:r>
      <w:r w:rsidR="00FF7E99"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19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>września 2024 r., o</w:t>
      </w:r>
      <w:r w:rsidR="00FF7E99"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 drugim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 pisemnym przetargu nieograniczonym na sprzedaż 25 </w:t>
      </w:r>
      <w:r>
        <w:rPr>
          <w:rFonts w:ascii="Arial" w:hAnsi="Arial" w:cs="Arial"/>
          <w:sz w:val="22"/>
          <w:szCs w:val="22"/>
          <w:lang w:val="pl-PL"/>
        </w:rPr>
        <w:t xml:space="preserve">sztuk drzew, które znajdują się na działce o numerze ewidencyjnym 383 w obrębie miejscowości </w:t>
      </w:r>
      <w:r w:rsidR="00FF7E99">
        <w:rPr>
          <w:rFonts w:ascii="Arial" w:hAnsi="Arial" w:cs="Arial"/>
          <w:sz w:val="22"/>
          <w:szCs w:val="22"/>
          <w:lang w:val="pl-PL"/>
        </w:rPr>
        <w:t>Siedlisko</w:t>
      </w:r>
      <w:r>
        <w:rPr>
          <w:rFonts w:ascii="Arial" w:hAnsi="Arial" w:cs="Arial"/>
          <w:sz w:val="22"/>
          <w:szCs w:val="22"/>
          <w:lang w:val="pl-PL"/>
        </w:rPr>
        <w:t xml:space="preserve">, gmina Trzcianka.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>Nabywca, w ramach zawartej umowy jest zobowiązany do:</w:t>
      </w:r>
    </w:p>
    <w:p w14:paraId="411FFC0B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a) ścinki przedmiotowych drzew,</w:t>
      </w:r>
    </w:p>
    <w:p w14:paraId="031501A6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b) uprzątnięcie przedmiotowych drzew,</w:t>
      </w:r>
    </w:p>
    <w:p w14:paraId="57ECF400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wywozu gałęzi i pozyskanego drewna,</w:t>
      </w:r>
    </w:p>
    <w:p w14:paraId="385994C5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d) uprzątnięcia terenu po wyciętych drzewach.</w:t>
      </w:r>
    </w:p>
    <w:p w14:paraId="5FAD2234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10062087" w14:textId="77777777" w:rsidR="0094186A" w:rsidRDefault="0094186A" w:rsidP="0094186A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2.Obowiązki Nabywcy:</w:t>
      </w:r>
    </w:p>
    <w:p w14:paraId="561A8347" w14:textId="3DEA40B2" w:rsidR="0094186A" w:rsidRDefault="0094186A" w:rsidP="0094186A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a) usunąć drzewa objęte umową w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 xml:space="preserve">terminie do </w:t>
      </w:r>
      <w:r w:rsidR="00FF7E99"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>15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 xml:space="preserve"> </w:t>
      </w:r>
      <w:r w:rsidR="00FF7E99"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>października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 xml:space="preserve"> 2024 r.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</w:t>
      </w:r>
    </w:p>
    <w:p w14:paraId="522B2963" w14:textId="5E4D27D5" w:rsidR="0094186A" w:rsidRPr="00371C91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b) zagospodarowanie we własnym zakresie gałęzi oraz konarów w nieprzekraczalnym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 xml:space="preserve">terminie do </w:t>
      </w:r>
      <w:r w:rsidR="007F7FC2"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>25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 xml:space="preserve"> października 2024 r.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</w:t>
      </w:r>
    </w:p>
    <w:p w14:paraId="5CDF98B3" w14:textId="77777777" w:rsidR="0094186A" w:rsidRDefault="0094186A" w:rsidP="0094186A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prowadzić roboty związane z wycinką, załadunkiem i transportem drewna zgodnie z przepisami bezpieczeństwa ruchu drogowego oraz przepisami bezpieczeństwa i higieny pracy,</w:t>
      </w:r>
    </w:p>
    <w:p w14:paraId="08F1EDC9" w14:textId="469525BD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prowadzić roboty z zachowaniem ciągłości ruchu drogowego przy możliwości jego ograniczenia i krótkotrwałego wstrzymania</w:t>
      </w:r>
      <w:r w:rsidR="00C56710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pod warunkiem uwzględnienia obowiązujących w tym zakresie przepisów,</w:t>
      </w:r>
    </w:p>
    <w:p w14:paraId="443BFAE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d) utrzymywać miejsce prowadzenia prac w należytym porządku,</w:t>
      </w:r>
    </w:p>
    <w:p w14:paraId="4C165E2B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e) ściąć drzewa możliwie równo z powierzchnią ziemi.</w:t>
      </w:r>
    </w:p>
    <w:p w14:paraId="11276C12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306996DA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 Powinności, o których mowa w powyższych punktach Nabywca spełni na własny koszt.</w:t>
      </w:r>
    </w:p>
    <w:p w14:paraId="1CB1D778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DA3D5FB" w14:textId="76CB96D5" w:rsidR="0094186A" w:rsidRDefault="006577B4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4</w:t>
      </w:r>
      <w:r w:rsidR="0094186A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. Nabywca zapewni kompetentne kierownictwo, pracowników, materiały, sprzęt, urządzenia, niezbędne do realizacji przedmiotu umowy i usunięcia wad w zakresie zapewniającym </w:t>
      </w:r>
      <w:r w:rsidR="0094186A">
        <w:rPr>
          <w:rFonts w:ascii="Arial" w:eastAsia="Verdana" w:hAnsi="Arial" w:cs="Verdana"/>
          <w:color w:val="000000"/>
          <w:sz w:val="22"/>
          <w:szCs w:val="22"/>
          <w:lang w:val="pl-PL"/>
        </w:rPr>
        <w:lastRenderedPageBreak/>
        <w:t>prawidłowe pod względem jakościowym, terminowe i bezpieczne wykonanie przedmiotu umowy.</w:t>
      </w:r>
    </w:p>
    <w:p w14:paraId="4154F1A6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ACA43D8" w14:textId="70637E13" w:rsidR="006577B4" w:rsidRDefault="006577B4" w:rsidP="006577B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5. Nabywca odpowiada za działania, uchybienia i zaniechania osób, z których pomocą wykonuje zadanie jak za własne.</w:t>
      </w:r>
    </w:p>
    <w:p w14:paraId="4C999F1E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3C7A2015" w14:textId="64E7FC69" w:rsidR="006577B4" w:rsidRDefault="006577B4" w:rsidP="006577B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6. Nabywca zobowiązany jest do zapoznania się i stosowania instrukcji bezpiecznej pracy przy podcinaniu i ścince drzew stanowiącej załącznik nr 5 do ogłoszenia o</w:t>
      </w:r>
      <w:r w:rsidR="007F7FC2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drugim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pisemnym przetargu nieograniczonym na sprzedaż 25 sztuk drzew na pniu, które znajdują się na terenie działki o numerze ewidencyjnym 383, w obrębie miejscowości Siedlisko, gmina Trzcianka z dnia </w:t>
      </w:r>
      <w:r w:rsidR="007F7FC2">
        <w:rPr>
          <w:rFonts w:ascii="Arial" w:eastAsia="Verdana" w:hAnsi="Arial" w:cs="Verdana"/>
          <w:color w:val="000000"/>
          <w:sz w:val="22"/>
          <w:szCs w:val="22"/>
          <w:lang w:val="pl-PL"/>
        </w:rPr>
        <w:t>19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września 2024 r .</w:t>
      </w:r>
    </w:p>
    <w:p w14:paraId="342DABD5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5725DAED" w14:textId="7F289A62" w:rsidR="006577B4" w:rsidRDefault="006577B4" w:rsidP="006577B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7. Nabywca nie może przystąpić do wycinki drzew przed dokonaniem opłaty należności za drzewa oraz przed protokolarnym przekazaniem terenu na którym one są usytuowane.</w:t>
      </w:r>
    </w:p>
    <w:p w14:paraId="624C9A0D" w14:textId="77777777" w:rsidR="006577B4" w:rsidRDefault="006577B4" w:rsidP="006577B4">
      <w:pPr>
        <w:pStyle w:val="Standard"/>
        <w:jc w:val="both"/>
        <w:rPr>
          <w:rFonts w:ascii="Arial" w:eastAsia="Arial" w:hAnsi="Arial" w:cs="Arial"/>
          <w:color w:val="000000"/>
          <w:sz w:val="22"/>
          <w:szCs w:val="22"/>
          <w:lang w:val="pl-PL"/>
        </w:rPr>
      </w:pPr>
    </w:p>
    <w:p w14:paraId="2FBECA67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2</w:t>
      </w:r>
    </w:p>
    <w:p w14:paraId="4567978D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322DD6AA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Nabywca od dnia zawarcia umowy ze Sprzedającym ponosi całkowitą i wyłączną odpowiedzialność za szkody wyrządzone Sprzedającemu lub osobom trzecim będące skutkiem prowadzenia prac przez Nabywcę.</w:t>
      </w:r>
    </w:p>
    <w:p w14:paraId="2390F474" w14:textId="77777777" w:rsidR="006577B4" w:rsidRDefault="006577B4" w:rsidP="006577B4">
      <w:pPr>
        <w:pStyle w:val="Standard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AFEBE91" w14:textId="77777777" w:rsidR="006577B4" w:rsidRDefault="006577B4" w:rsidP="006577B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Jeżeli osoba trzecia skieruje do Sprzedającego jakiekolwiek roszczenie będące skutkiem prowadzenia prac przez Nabywcę, Nabywca zwolni Sprzedającego od tych roszczeń.</w:t>
      </w:r>
    </w:p>
    <w:p w14:paraId="69E16B88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D10F911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1F2FF10C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3</w:t>
      </w:r>
    </w:p>
    <w:p w14:paraId="0D3F141B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47F312DF" w14:textId="39AE1DC8" w:rsidR="006577B4" w:rsidRDefault="006577B4" w:rsidP="006577B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Nabywca nabędzie 25 sztuk drzew na pniu opisanych w załączniku nr 3 do</w:t>
      </w:r>
      <w:r w:rsidR="007F7FC2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drugiego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ogłoszenia o </w:t>
      </w:r>
      <w:bookmarkStart w:id="0" w:name="__DdeLink__5697_1949480803"/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pisemnym przetargu nieograniczonym na sprzedaż 25 sztuk drzew na pniu, które znajdują się na terenie działki o numerze ewidencyjnym 383 w obrębie miejscowości Siedlisko, gmina Trzcianka z dnia </w:t>
      </w:r>
      <w:r w:rsidR="007F7FC2">
        <w:rPr>
          <w:rFonts w:ascii="Arial" w:eastAsia="Verdana" w:hAnsi="Arial" w:cs="Verdana"/>
          <w:color w:val="000000"/>
          <w:sz w:val="22"/>
          <w:szCs w:val="22"/>
          <w:lang w:val="pl-PL"/>
        </w:rPr>
        <w:t>19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września 2024 r</w:t>
      </w:r>
      <w:bookmarkEnd w:id="0"/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. po cenie ……………..……. oferowanej w dniu ………………………......... w ramach pisemnego przetargu nieograniczonego.</w:t>
      </w:r>
    </w:p>
    <w:p w14:paraId="5327BE4A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36BC0F73" w14:textId="74EF4839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2. Należność za </w:t>
      </w:r>
      <w:r w:rsidR="00C56710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ścięte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drzewa należy wpłacić na konto:</w:t>
      </w:r>
    </w:p>
    <w:p w14:paraId="67A97E33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C5B590B" w14:textId="77777777" w:rsidR="006577B4" w:rsidRDefault="006577B4" w:rsidP="006577B4">
      <w:pPr>
        <w:pStyle w:val="Standard"/>
        <w:ind w:left="2124" w:firstLine="708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Bank PEKAO S.A. I/O Trzcianka</w:t>
      </w:r>
    </w:p>
    <w:p w14:paraId="0773F821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80-1240-3741-1111-0000-4456-5279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0702CAA8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u w:val="single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u w:val="single"/>
          <w:lang w:val="pl-PL"/>
        </w:rPr>
        <w:t>najpóźniej w ciągu 7 dni od daty zawarcia niniejszej umowy.</w:t>
      </w:r>
    </w:p>
    <w:p w14:paraId="11253925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C0DF710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4</w:t>
      </w:r>
    </w:p>
    <w:p w14:paraId="1ECC0A9D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14BFEECC" w14:textId="77777777" w:rsidR="006577B4" w:rsidRDefault="006577B4" w:rsidP="006577B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Nabywca zapłaci Sprzedającemu karę umowną:</w:t>
      </w:r>
    </w:p>
    <w:p w14:paraId="2238BFB5" w14:textId="77777777" w:rsidR="006577B4" w:rsidRDefault="006577B4" w:rsidP="006577B4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a) z tytułu odstąpienia od umowy przez którąkolwiek ze stron z przyczyn zawinionych przez Nabywcę, w wysokości 50% całkowitej kwoty należnej Sprzedającemu. Odstąpienie od umowy musi być wyrażone – pod rygorem nieważności - w formie pisemnej, wraz z uzasadnieniem.</w:t>
      </w:r>
    </w:p>
    <w:p w14:paraId="761F540C" w14:textId="69F17EF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b)  </w:t>
      </w:r>
      <w:r w:rsidR="00C635FB">
        <w:rPr>
          <w:rFonts w:ascii="Arial" w:eastAsia="Verdana" w:hAnsi="Arial" w:cs="Verdana"/>
          <w:color w:val="000000"/>
          <w:sz w:val="22"/>
          <w:szCs w:val="22"/>
          <w:lang w:val="pl-PL"/>
        </w:rPr>
        <w:t>za nieterminowe wykonanie czynności, o których mowa w § 1 niniejszej umowy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w wysokości </w:t>
      </w:r>
      <w:r w:rsidR="00C56710">
        <w:rPr>
          <w:rFonts w:ascii="Arial" w:eastAsia="Verdana" w:hAnsi="Arial" w:cs="Verdana"/>
          <w:color w:val="000000"/>
          <w:sz w:val="22"/>
          <w:szCs w:val="22"/>
          <w:lang w:val="pl-PL"/>
        </w:rPr>
        <w:t>5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0 zł za każdy dzień </w:t>
      </w:r>
      <w:r w:rsidR="00C635FB">
        <w:rPr>
          <w:rFonts w:ascii="Arial" w:eastAsia="Verdana" w:hAnsi="Arial" w:cs="Verdana"/>
          <w:color w:val="000000"/>
          <w:sz w:val="22"/>
          <w:szCs w:val="22"/>
          <w:lang w:val="pl-PL"/>
        </w:rPr>
        <w:t>zwłoki.</w:t>
      </w:r>
    </w:p>
    <w:p w14:paraId="20160A83" w14:textId="77777777" w:rsidR="006577B4" w:rsidRDefault="006577B4" w:rsidP="006577B4">
      <w:pPr>
        <w:pStyle w:val="Standard"/>
        <w:jc w:val="both"/>
      </w:pPr>
    </w:p>
    <w:p w14:paraId="2AE853A3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Zapłata kary nastąpi poprzez wpłatę należnej kwoty na konto Sprzedającego.</w:t>
      </w:r>
    </w:p>
    <w:p w14:paraId="2DDD50AF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Nałożenie kary będzie miało formę pisemną, ze wskazaniem przyczyny, należnej kwoty, numeru konta Sprzedającego i terminu dokonania wpłaty.</w:t>
      </w:r>
    </w:p>
    <w:p w14:paraId="1E6D1375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99026BA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Sprzedający zastrzega sobie prawo do dochodzenia odszkodowania ponad kary</w:t>
      </w:r>
    </w:p>
    <w:p w14:paraId="0A2A8265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lastRenderedPageBreak/>
        <w:t>umowne, w szczególności w przypadku zniszczenia drogi lub wycinki większej ilości drzew, niż wymienione w przetargu.</w:t>
      </w:r>
    </w:p>
    <w:p w14:paraId="1BD9017C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F1AACA3" w14:textId="77777777" w:rsidR="006577B4" w:rsidRDefault="006577B4" w:rsidP="006577B4">
      <w:pPr>
        <w:pStyle w:val="Standard"/>
        <w:jc w:val="center"/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</w:pPr>
      <w:r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  <w:t>§ 5</w:t>
      </w:r>
    </w:p>
    <w:p w14:paraId="6D5DEB10" w14:textId="77777777" w:rsidR="006577B4" w:rsidRDefault="006577B4" w:rsidP="006577B4">
      <w:pPr>
        <w:pStyle w:val="Standard"/>
        <w:jc w:val="center"/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</w:pPr>
    </w:p>
    <w:p w14:paraId="470FBCC6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Wszelkie zmiany niniejszej umowy wymagają zgody stron wyrażonej na piśmie w formie aneksu, pod rygorem nieważności.</w:t>
      </w:r>
    </w:p>
    <w:p w14:paraId="41C9CA6D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56790E9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Nabywca bez pisemnej zgody Sprzedającego, pod rygorem nieważności, nie może przenieść wierzytelności wynikającej z niniejszej umowy na osoby trzecie.</w:t>
      </w:r>
    </w:p>
    <w:p w14:paraId="212F2844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92888A7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W sprawach nieunormowanych niniejszą umową, a dotyczących jej przedmiotu, mają zastosowanie przepisy kodeksu cywilnego.</w:t>
      </w:r>
    </w:p>
    <w:p w14:paraId="130F413E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B46A171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4. Ewentualne spory wynikłe z niniejszej umowy rozstrzygać będzie sąd właściwy dla Sprzedającego.</w:t>
      </w:r>
    </w:p>
    <w:p w14:paraId="6FAC558C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15AD279" w14:textId="77777777" w:rsidR="006577B4" w:rsidRDefault="006577B4" w:rsidP="006577B4">
      <w:pPr>
        <w:pStyle w:val="Standard"/>
        <w:jc w:val="both"/>
        <w:rPr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5. Umowę sporządzono w trzech jednobrzmiących egzemplarzach: jeden dla Nabywcy                     i dwa dla Sprzedającego.</w:t>
      </w:r>
    </w:p>
    <w:p w14:paraId="5449341D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1761134E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022E57DA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46ED08BB" w14:textId="77777777" w:rsidR="006577B4" w:rsidRDefault="006577B4" w:rsidP="006577B4">
      <w:pPr>
        <w:pStyle w:val="Standard"/>
        <w:ind w:left="706"/>
        <w:jc w:val="center"/>
        <w:rPr>
          <w:rFonts w:ascii="Arial" w:eastAsia="Verdana" w:hAnsi="Arial" w:cs="Verdana"/>
          <w:color w:val="000000"/>
          <w:lang w:val="pl-PL"/>
        </w:rPr>
      </w:pPr>
      <w:r>
        <w:rPr>
          <w:rFonts w:ascii="Arial" w:eastAsia="Verdana" w:hAnsi="Arial" w:cs="Verdana"/>
          <w:color w:val="000000"/>
          <w:lang w:val="pl-PL"/>
        </w:rPr>
        <w:t>SPRZEDAJĄCY                                                             NABYWCA</w:t>
      </w:r>
    </w:p>
    <w:p w14:paraId="0E74D32B" w14:textId="77777777" w:rsidR="006577B4" w:rsidRDefault="006577B4" w:rsidP="006577B4">
      <w:pPr>
        <w:pStyle w:val="Standard"/>
        <w:ind w:left="706"/>
        <w:rPr>
          <w:rFonts w:ascii="Arial" w:eastAsia="Verdana" w:hAnsi="Arial" w:cs="Verdana"/>
          <w:color w:val="000000"/>
          <w:lang w:val="pl-PL"/>
        </w:rPr>
      </w:pPr>
    </w:p>
    <w:p w14:paraId="32D5CBF3" w14:textId="77777777" w:rsidR="006577B4" w:rsidRDefault="006577B4" w:rsidP="006577B4">
      <w:pPr>
        <w:pStyle w:val="Standard"/>
        <w:ind w:left="4236"/>
      </w:pPr>
      <w:r>
        <w:rPr>
          <w:rFonts w:ascii="Arial" w:eastAsia="Verdana" w:hAnsi="Arial" w:cs="Verdana"/>
          <w:color w:val="000000"/>
          <w:lang w:val="pl-PL"/>
        </w:rPr>
        <w:t xml:space="preserve">                       </w:t>
      </w:r>
    </w:p>
    <w:p w14:paraId="4EFDED03" w14:textId="77777777" w:rsidR="006577B4" w:rsidRDefault="006577B4" w:rsidP="006577B4"/>
    <w:p w14:paraId="7E7A6DB8" w14:textId="77777777" w:rsidR="006577B4" w:rsidRDefault="006577B4" w:rsidP="006577B4"/>
    <w:p w14:paraId="2088501B" w14:textId="77777777" w:rsidR="00080BEB" w:rsidRDefault="00080BEB" w:rsidP="006577B4">
      <w:pPr>
        <w:pStyle w:val="Standard"/>
        <w:jc w:val="both"/>
      </w:pPr>
    </w:p>
    <w:sectPr w:rsidR="00080BEB" w:rsidSect="004C3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A0"/>
    <w:rsid w:val="00080BEB"/>
    <w:rsid w:val="00143BB7"/>
    <w:rsid w:val="00296CFB"/>
    <w:rsid w:val="00297EE3"/>
    <w:rsid w:val="004C336F"/>
    <w:rsid w:val="006577B4"/>
    <w:rsid w:val="00754BA0"/>
    <w:rsid w:val="007F7FC2"/>
    <w:rsid w:val="0094186A"/>
    <w:rsid w:val="00C56710"/>
    <w:rsid w:val="00C635FB"/>
    <w:rsid w:val="00D51EE5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B84D"/>
  <w15:chartTrackingRefBased/>
  <w15:docId w15:val="{5E3665F3-6C61-469B-96F5-93BD3C03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86A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4186A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3</cp:revision>
  <dcterms:created xsi:type="dcterms:W3CDTF">2024-09-18T11:26:00Z</dcterms:created>
  <dcterms:modified xsi:type="dcterms:W3CDTF">2024-09-19T07:51:00Z</dcterms:modified>
</cp:coreProperties>
</file>