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14F" w:rsidRPr="00F5714F" w:rsidRDefault="00F5714F" w:rsidP="00F5714F">
      <w:pPr>
        <w:autoSpaceDE w:val="0"/>
        <w:autoSpaceDN w:val="0"/>
        <w:adjustRightInd w:val="0"/>
        <w:spacing w:before="120" w:after="12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r w:rsidRPr="00F5714F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………………………………….</w:t>
      </w:r>
    </w:p>
    <w:bookmarkEnd w:id="0"/>
    <w:p w:rsidR="00F5714F" w:rsidRPr="00F5714F" w:rsidRDefault="00F5714F" w:rsidP="00F5714F">
      <w:pPr>
        <w:autoSpaceDE w:val="0"/>
        <w:autoSpaceDN w:val="0"/>
        <w:adjustRightInd w:val="0"/>
        <w:spacing w:before="120" w:after="120" w:line="240" w:lineRule="auto"/>
        <w:ind w:firstLine="850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5714F">
        <w:rPr>
          <w:rFonts w:ascii="Times New Roman" w:eastAsia="Times New Roman" w:hAnsi="Times New Roman" w:cs="Times New Roman"/>
          <w:sz w:val="28"/>
          <w:szCs w:val="28"/>
          <w:lang w:eastAsia="pl-PL"/>
        </w:rPr>
        <w:t>miejscowość, data</w:t>
      </w:r>
    </w:p>
    <w:p w:rsidR="00F5714F" w:rsidRPr="00F5714F" w:rsidRDefault="00F5714F" w:rsidP="00F5714F">
      <w:pPr>
        <w:autoSpaceDE w:val="0"/>
        <w:autoSpaceDN w:val="0"/>
        <w:adjustRightInd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5714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Formularz uwag w ramach konsultacji społecznych projektu uchwały Rady Miejskiej Trzcianki w sprawie wyznaczenia obszaru zdegradowanego i obszaru rewitalizacji gminy Trzcianka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05"/>
        <w:gridCol w:w="6165"/>
      </w:tblGrid>
      <w:tr w:rsidR="00F5714F" w:rsidRPr="00F5714F">
        <w:tc>
          <w:tcPr>
            <w:tcW w:w="31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F5714F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Imię i nazwisko / Nazwa podmiotu zgłaszającego uwagę</w:t>
            </w:r>
          </w:p>
        </w:tc>
        <w:tc>
          <w:tcPr>
            <w:tcW w:w="61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  <w:tr w:rsidR="00F5714F" w:rsidRPr="00F5714F">
        <w:tc>
          <w:tcPr>
            <w:tcW w:w="31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F5714F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E-mail, telefon</w:t>
            </w:r>
            <w:hyperlink r:id="rId4" w:history="1">
              <w:r w:rsidRPr="00F5714F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vertAlign w:val="superscript"/>
                  <w:lang w:eastAsia="pl-PL"/>
                </w:rPr>
                <w:t>1</w:t>
              </w:r>
            </w:hyperlink>
            <w:r w:rsidRPr="00F571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61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</w:tr>
    </w:tbl>
    <w:p w:rsidR="00F5714F" w:rsidRPr="00F5714F" w:rsidRDefault="00F5714F" w:rsidP="00F5714F">
      <w:pPr>
        <w:autoSpaceDE w:val="0"/>
        <w:autoSpaceDN w:val="0"/>
        <w:adjustRightInd w:val="0"/>
        <w:spacing w:before="120" w:after="120" w:line="240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5714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Uwagi i propozycje zmian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3075"/>
        <w:gridCol w:w="3075"/>
      </w:tblGrid>
      <w:tr w:rsidR="00F5714F" w:rsidRPr="00F5714F">
        <w:tc>
          <w:tcPr>
            <w:tcW w:w="31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5714F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Treść uwagi</w:t>
            </w:r>
          </w:p>
        </w:tc>
        <w:tc>
          <w:tcPr>
            <w:tcW w:w="3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5714F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Uzasadnienie uwagi</w:t>
            </w:r>
          </w:p>
        </w:tc>
        <w:tc>
          <w:tcPr>
            <w:tcW w:w="3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F5714F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Propozycja zmiany</w:t>
            </w:r>
          </w:p>
        </w:tc>
      </w:tr>
      <w:tr w:rsidR="00F5714F" w:rsidRPr="00F5714F">
        <w:tc>
          <w:tcPr>
            <w:tcW w:w="31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3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3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</w:tr>
      <w:tr w:rsidR="00F5714F" w:rsidRPr="00F5714F">
        <w:tc>
          <w:tcPr>
            <w:tcW w:w="31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3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3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</w:tr>
      <w:tr w:rsidR="00F5714F" w:rsidRPr="00F5714F">
        <w:tc>
          <w:tcPr>
            <w:tcW w:w="31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3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307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714F" w:rsidRPr="00F5714F" w:rsidRDefault="00F5714F" w:rsidP="00F571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</w:p>
        </w:tc>
      </w:tr>
    </w:tbl>
    <w:p w:rsidR="00F5714F" w:rsidRPr="00F5714F" w:rsidRDefault="00F5714F" w:rsidP="00F5714F">
      <w:pPr>
        <w:autoSpaceDE w:val="0"/>
        <w:autoSpaceDN w:val="0"/>
        <w:adjustRightInd w:val="0"/>
        <w:spacing w:before="120" w:after="120" w:line="240" w:lineRule="auto"/>
        <w:ind w:firstLine="8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F5714F" w:rsidRPr="00F5714F" w:rsidRDefault="00F5714F" w:rsidP="00F5714F">
      <w:pPr>
        <w:autoSpaceDE w:val="0"/>
        <w:autoSpaceDN w:val="0"/>
        <w:adjustRightInd w:val="0"/>
        <w:spacing w:before="120" w:after="120" w:line="240" w:lineRule="auto"/>
        <w:ind w:firstLine="8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5714F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………………………………….</w:t>
      </w:r>
    </w:p>
    <w:p w:rsidR="00F5714F" w:rsidRPr="00F5714F" w:rsidRDefault="00F5714F" w:rsidP="00F5714F">
      <w:pPr>
        <w:autoSpaceDE w:val="0"/>
        <w:autoSpaceDN w:val="0"/>
        <w:adjustRightInd w:val="0"/>
        <w:spacing w:before="120" w:after="120" w:line="240" w:lineRule="auto"/>
        <w:ind w:firstLine="8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5714F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podpis</w:t>
      </w:r>
    </w:p>
    <w:p w:rsidR="00F5714F" w:rsidRPr="00F5714F" w:rsidRDefault="00F5714F" w:rsidP="00F5714F">
      <w:pPr>
        <w:autoSpaceDE w:val="0"/>
        <w:autoSpaceDN w:val="0"/>
        <w:adjustRightInd w:val="0"/>
        <w:spacing w:before="120" w:after="120" w:line="240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F5714F" w:rsidRPr="00F5714F" w:rsidRDefault="00F5714F" w:rsidP="00F5714F">
      <w:pPr>
        <w:autoSpaceDE w:val="0"/>
        <w:autoSpaceDN w:val="0"/>
        <w:adjustRightInd w:val="0"/>
        <w:spacing w:before="120" w:after="120" w:line="240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F5714F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Uwagi i propozycje niepodpisane imieniem i nazwiskiem oraz złożone po dniu 5 grudnia 2023r., nie będą rozpatrywane.</w:t>
      </w:r>
    </w:p>
    <w:p w:rsidR="00F5714F" w:rsidRPr="00F5714F" w:rsidRDefault="00F5714F" w:rsidP="00F5714F">
      <w:pPr>
        <w:autoSpaceDE w:val="0"/>
        <w:autoSpaceDN w:val="0"/>
        <w:adjustRightInd w:val="0"/>
        <w:spacing w:before="120" w:after="120" w:line="240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F5714F" w:rsidRPr="00F5714F" w:rsidRDefault="00F5714F" w:rsidP="00F5714F">
      <w:pPr>
        <w:autoSpaceDE w:val="0"/>
        <w:autoSpaceDN w:val="0"/>
        <w:adjustRightInd w:val="0"/>
        <w:spacing w:before="120" w:after="120" w:line="24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5714F">
        <w:rPr>
          <w:rFonts w:ascii="Times New Roman" w:eastAsia="Times New Roman" w:hAnsi="Times New Roman" w:cs="Times New Roman"/>
          <w:color w:val="000000"/>
          <w:sz w:val="20"/>
          <w:szCs w:val="20"/>
          <w:u w:color="000000"/>
          <w:lang w:eastAsia="pl-PL"/>
        </w:rPr>
        <w:t>Wyrażam zgodę na przetwarzanie moich dobrowolnie podanych danych osobowych zawartych w formularzu  uwag w ramach konsultacji społecznych dotyczących wyznaczenia obszaru zdegradowanego i obszaru rewitalizacji dla Gminy Trzcianka dla potrzeb niezbędnych do przekazania swoich uwag zgodnie z ustawą z dnia 10 maja 2018 r. o ochronie danych osobowych (Dz.U. 2019 poz. 1781).</w:t>
      </w:r>
    </w:p>
    <w:p w:rsidR="00F5714F" w:rsidRPr="00F5714F" w:rsidRDefault="00F5714F" w:rsidP="00F5714F">
      <w:pPr>
        <w:autoSpaceDE w:val="0"/>
        <w:autoSpaceDN w:val="0"/>
        <w:adjustRightInd w:val="0"/>
        <w:spacing w:before="120" w:after="120" w:line="240" w:lineRule="auto"/>
        <w:ind w:firstLine="8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5714F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br w:type="page"/>
      </w:r>
      <w:r w:rsidRPr="00F571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  <w:lang w:eastAsia="pl-PL"/>
        </w:rPr>
        <w:lastRenderedPageBreak/>
        <w:t>OBOWIĄZEK INFORMACYJNY RODO</w:t>
      </w:r>
    </w:p>
    <w:p w:rsidR="00F5714F" w:rsidRPr="00F5714F" w:rsidRDefault="00F5714F" w:rsidP="00F5714F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Na podstawie art. 13 Rozporządzenia Parlamentu Europejskiego i Rady (UE) 2016/679 z dnia 27 kwietnia 2016 r. w sprawie ochrony osób fizycznych w związku z przetwarzaniem danych osobowych i w sprawie swobodnego przepływu takich danych oraz uchylenia dyrektywy 95/46/WE (ogólnego rozporządzenia o ochronie danych), zwanego dalej RODO informuję, że:</w:t>
      </w:r>
    </w:p>
    <w:p w:rsidR="00F5714F" w:rsidRPr="00F5714F" w:rsidRDefault="00F5714F" w:rsidP="00F5714F">
      <w:pPr>
        <w:keepLines/>
        <w:autoSpaceDE w:val="0"/>
        <w:autoSpaceDN w:val="0"/>
        <w:adjustRightInd w:val="0"/>
        <w:spacing w:before="30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5714F">
        <w:rPr>
          <w:rFonts w:ascii="Times New Roman" w:eastAsia="Times New Roman" w:hAnsi="Times New Roman" w:cs="Times New Roman"/>
          <w:sz w:val="24"/>
          <w:szCs w:val="24"/>
          <w:lang w:eastAsia="pl-PL"/>
        </w:rPr>
        <w:t>1. 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Administratorem Państwa danych osobowych jest: Gmina Trzcianka, ul. Sikorskiego 7, 64-980 Trzcianka, reprezentowana przez Burmistrza Trzcianki.</w:t>
      </w:r>
    </w:p>
    <w:p w:rsidR="00F5714F" w:rsidRPr="00F5714F" w:rsidRDefault="00F5714F" w:rsidP="00F5714F">
      <w:pPr>
        <w:keepLines/>
        <w:autoSpaceDE w:val="0"/>
        <w:autoSpaceDN w:val="0"/>
        <w:adjustRightInd w:val="0"/>
        <w:spacing w:before="30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5714F">
        <w:rPr>
          <w:rFonts w:ascii="Times New Roman" w:eastAsia="Times New Roman" w:hAnsi="Times New Roman" w:cs="Times New Roman"/>
          <w:sz w:val="24"/>
          <w:szCs w:val="24"/>
          <w:lang w:eastAsia="pl-PL"/>
        </w:rPr>
        <w:t>2. 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W urzędzie powołany został Inspektor Ochrony Danych p. dr Bartosz Mendyk,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  <w:t xml:space="preserve">z którym można kontaktować się za pomocą adresu e-mail: </w:t>
      </w:r>
      <w:hyperlink r:id="rId5" w:history="1">
        <w:r w:rsidRPr="00F5714F">
          <w:rPr>
            <w:rFonts w:ascii="Times New Roman" w:eastAsia="Times New Roman" w:hAnsi="Times New Roman" w:cs="Times New Roman"/>
            <w:color w:val="0066CC"/>
            <w:sz w:val="24"/>
            <w:szCs w:val="24"/>
            <w:u w:val="single" w:color="000000"/>
            <w:lang w:eastAsia="pl-PL"/>
          </w:rPr>
          <w:t>iod@drmendyk.pl</w:t>
        </w:r>
      </w:hyperlink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 </w:t>
      </w:r>
    </w:p>
    <w:p w:rsidR="00F5714F" w:rsidRPr="00F5714F" w:rsidRDefault="00F5714F" w:rsidP="00F5714F">
      <w:pPr>
        <w:keepLines/>
        <w:autoSpaceDE w:val="0"/>
        <w:autoSpaceDN w:val="0"/>
        <w:adjustRightInd w:val="0"/>
        <w:spacing w:before="30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5714F">
        <w:rPr>
          <w:rFonts w:ascii="Times New Roman" w:eastAsia="Times New Roman" w:hAnsi="Times New Roman" w:cs="Times New Roman"/>
          <w:sz w:val="24"/>
          <w:szCs w:val="24"/>
          <w:lang w:eastAsia="pl-PL"/>
        </w:rPr>
        <w:t>3. 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Przetwarzanie odbywa się w celu realizacji zadania polegającego na przeprowadzeniu konsultacji społecznych projektu uchwały Rady Miejskiej Trzcianki w sprawie wyznaczenia obszaru zdegradowanego i obszaru rewitalizacji gminy Trzcianka.</w:t>
      </w:r>
    </w:p>
    <w:p w:rsidR="00F5714F" w:rsidRPr="00F5714F" w:rsidRDefault="00F5714F" w:rsidP="00F5714F">
      <w:pPr>
        <w:keepLines/>
        <w:autoSpaceDE w:val="0"/>
        <w:autoSpaceDN w:val="0"/>
        <w:adjustRightInd w:val="0"/>
        <w:spacing w:before="30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5714F">
        <w:rPr>
          <w:rFonts w:ascii="Times New Roman" w:eastAsia="Times New Roman" w:hAnsi="Times New Roman" w:cs="Times New Roman"/>
          <w:sz w:val="24"/>
          <w:szCs w:val="24"/>
          <w:lang w:eastAsia="pl-PL"/>
        </w:rPr>
        <w:t>4. 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Państwa dane przetwarzane są na podstawie art. 6 ust. 1 lit e RODO (zadanie realizowane w interesie publicznym) w związku z zapisami ustawy z dnia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br/>
        <w:t>9 października 2015 r. o rewitalizacji, dotyczących inicjowania i przeprowadzenia procesu wyprowadzania ze stanu kryzysowego obszarów zdegradowanych, prowadzonego w sposób kompleksowy, poprzez zintegrowane działania na rzecz lokalnej społeczności, przestrzeni i gospodarki.</w:t>
      </w:r>
    </w:p>
    <w:p w:rsidR="00F5714F" w:rsidRPr="00F5714F" w:rsidRDefault="00F5714F" w:rsidP="00F5714F">
      <w:pPr>
        <w:keepLines/>
        <w:autoSpaceDE w:val="0"/>
        <w:autoSpaceDN w:val="0"/>
        <w:adjustRightInd w:val="0"/>
        <w:spacing w:before="30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5714F">
        <w:rPr>
          <w:rFonts w:ascii="Times New Roman" w:eastAsia="Times New Roman" w:hAnsi="Times New Roman" w:cs="Times New Roman"/>
          <w:sz w:val="24"/>
          <w:szCs w:val="24"/>
          <w:lang w:eastAsia="pl-PL"/>
        </w:rPr>
        <w:t>5. 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Państwa dane osobowe będą przechowywane przez okres niezbędny do realizacji wskazanego powyżej celu przetwarzania, w tym również obowiązku archiwizacyjnego wynikającego z Rozporządzenia Prezesa Rady Ministrów z dnia 18 stycznia 2011 r. w sprawie instrukcji kancelaryjnej, jednolitych rzeczowych wykazów akt oraz instrukcji w sprawie organizacji i zakresu działania archiwów zakładowych.</w:t>
      </w:r>
    </w:p>
    <w:p w:rsidR="00F5714F" w:rsidRPr="00F5714F" w:rsidRDefault="00F5714F" w:rsidP="00F5714F">
      <w:pPr>
        <w:keepLines/>
        <w:autoSpaceDE w:val="0"/>
        <w:autoSpaceDN w:val="0"/>
        <w:adjustRightInd w:val="0"/>
        <w:spacing w:before="30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5714F">
        <w:rPr>
          <w:rFonts w:ascii="Times New Roman" w:eastAsia="Times New Roman" w:hAnsi="Times New Roman" w:cs="Times New Roman"/>
          <w:sz w:val="24"/>
          <w:szCs w:val="24"/>
          <w:lang w:eastAsia="pl-PL"/>
        </w:rPr>
        <w:t>6. 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Posiadają Państwo prawo do dostępu do swoich danych, otrzymania ich kopii, sprostowania swoich danych osobowych, ograniczenia przetwarzania danych osobowych oraz prawo do sprzeciwu wobec przetwarzania.</w:t>
      </w:r>
    </w:p>
    <w:p w:rsidR="00F5714F" w:rsidRPr="00F5714F" w:rsidRDefault="00F5714F" w:rsidP="00F5714F">
      <w:pPr>
        <w:keepLines/>
        <w:autoSpaceDE w:val="0"/>
        <w:autoSpaceDN w:val="0"/>
        <w:adjustRightInd w:val="0"/>
        <w:spacing w:before="30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5714F">
        <w:rPr>
          <w:rFonts w:ascii="Times New Roman" w:eastAsia="Times New Roman" w:hAnsi="Times New Roman" w:cs="Times New Roman"/>
          <w:sz w:val="24"/>
          <w:szCs w:val="24"/>
          <w:lang w:eastAsia="pl-PL"/>
        </w:rPr>
        <w:t>7. 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Państwa dane osobowe nie będą przekazywane do państwa trzeciego/organizacji międzynarodowej.</w:t>
      </w:r>
    </w:p>
    <w:p w:rsidR="00F5714F" w:rsidRPr="00F5714F" w:rsidRDefault="00F5714F" w:rsidP="00F5714F">
      <w:pPr>
        <w:keepLines/>
        <w:autoSpaceDE w:val="0"/>
        <w:autoSpaceDN w:val="0"/>
        <w:adjustRightInd w:val="0"/>
        <w:spacing w:before="30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5714F">
        <w:rPr>
          <w:rFonts w:ascii="Times New Roman" w:eastAsia="Times New Roman" w:hAnsi="Times New Roman" w:cs="Times New Roman"/>
          <w:sz w:val="24"/>
          <w:szCs w:val="24"/>
          <w:lang w:eastAsia="pl-PL"/>
        </w:rPr>
        <w:t>8. 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Przy przetwarzaniu danych osobowych nie będzie używane zautomatyzowane podejmowanie decyzji, ani profilowanie.</w:t>
      </w:r>
    </w:p>
    <w:p w:rsidR="00771EC5" w:rsidRDefault="00F5714F" w:rsidP="00F5714F">
      <w:r w:rsidRPr="00F5714F">
        <w:rPr>
          <w:rFonts w:ascii="Times New Roman" w:eastAsia="Times New Roman" w:hAnsi="Times New Roman" w:cs="Times New Roman"/>
          <w:sz w:val="24"/>
          <w:szCs w:val="24"/>
          <w:lang w:eastAsia="pl-PL"/>
        </w:rPr>
        <w:t>9. </w:t>
      </w:r>
      <w:r w:rsidRPr="00F5714F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Posiadacie Państwo prawo wniesienia skargi do Prezesa Urzędu Ochrony Danych Osobowych ul. Stawki 2 00-193 Warszawa, w przypadku, gdy Państwa dane osobowe przetwarzane są niezgodnie z przepisami RODO.</w:t>
      </w:r>
    </w:p>
    <w:sectPr w:rsidR="00771E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14F"/>
    <w:rsid w:val="00771EC5"/>
    <w:rsid w:val="00F5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FB67FC-F22F-4140-B17B-F75ACDFA2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drmendyk.pl" TargetMode="External"/><Relationship Id="rId4" Type="http://schemas.openxmlformats.org/officeDocument/2006/relationships/hyperlink" Target="fnote://6aac0491-29b8-485d-871e-e49ff01997c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Mysior</dc:creator>
  <cp:keywords/>
  <dc:description/>
  <cp:lastModifiedBy>Edyta Mysior</cp:lastModifiedBy>
  <cp:revision>1</cp:revision>
  <dcterms:created xsi:type="dcterms:W3CDTF">2023-10-31T14:29:00Z</dcterms:created>
  <dcterms:modified xsi:type="dcterms:W3CDTF">2023-10-31T14:29:00Z</dcterms:modified>
</cp:coreProperties>
</file>