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EA88" w14:textId="77777777" w:rsidR="00344245" w:rsidRPr="00344245" w:rsidRDefault="00344245" w:rsidP="00344245">
      <w:pPr>
        <w:pStyle w:val="Standard"/>
        <w:ind w:left="7766"/>
        <w:jc w:val="both"/>
        <w:rPr>
          <w:sz w:val="18"/>
          <w:szCs w:val="18"/>
          <w:lang w:val="pl-PL"/>
        </w:rPr>
      </w:pPr>
      <w:r w:rsidRPr="000028F2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2</w:t>
      </w:r>
    </w:p>
    <w:p w14:paraId="07DF48B7" w14:textId="77777777" w:rsidR="00344245" w:rsidRPr="00344245" w:rsidRDefault="00344245" w:rsidP="00344245">
      <w:pPr>
        <w:pStyle w:val="Standarduser"/>
        <w:ind w:left="3530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do ogłoszenia o pisemnym przetargu nieograniczonym na sprzedaż </w:t>
      </w:r>
      <w:r w:rsidR="00521FCE">
        <w:rPr>
          <w:rFonts w:ascii="Arial" w:eastAsia="Verdana" w:hAnsi="Arial" w:cs="Verdana"/>
          <w:color w:val="000000"/>
          <w:sz w:val="18"/>
          <w:szCs w:val="18"/>
          <w:lang w:val="pl-PL"/>
        </w:rPr>
        <w:t>30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521FCE">
        <w:rPr>
          <w:rFonts w:ascii="Arial" w:eastAsia="Verdana" w:hAnsi="Arial" w:cs="Verdana"/>
          <w:color w:val="000000"/>
          <w:sz w:val="18"/>
          <w:szCs w:val="18"/>
          <w:lang w:val="pl-PL"/>
        </w:rPr>
        <w:t>194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</w:t>
      </w:r>
      <w:r w:rsidR="00521FCE">
        <w:rPr>
          <w:rFonts w:ascii="Arial" w:eastAsia="Verdana" w:hAnsi="Arial" w:cs="Verdana"/>
          <w:color w:val="000000"/>
          <w:sz w:val="18"/>
          <w:szCs w:val="18"/>
          <w:lang w:val="pl-PL"/>
        </w:rPr>
        <w:t>w obrębie miejscowości Runowo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, gmina Trzcianka.</w:t>
      </w:r>
    </w:p>
    <w:p w14:paraId="1BF537C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9696F9D" w14:textId="77777777" w:rsidR="00344245" w:rsidRPr="00344245" w:rsidRDefault="00344245" w:rsidP="00344245">
      <w:pPr>
        <w:pStyle w:val="Standard"/>
        <w:jc w:val="both"/>
        <w:rPr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Miejscowość, data .................................................</w:t>
      </w:r>
    </w:p>
    <w:p w14:paraId="4CEB94D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04BA5F9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7CF1E903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U M O W A (projekt)</w:t>
      </w:r>
    </w:p>
    <w:p w14:paraId="67850B07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604FDF5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388F87D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zawarta w Trzciance, dnia…………………………………pomiędzy:</w:t>
      </w:r>
    </w:p>
    <w:p w14:paraId="755BAD1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Gmina Trzcianka, ul. Sikorskiego 7, 64-980 Trzcianka,</w:t>
      </w:r>
    </w:p>
    <w:p w14:paraId="590CC8C3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zwana w dalszej części umowy „Sprzedającym”, którego reprezentuje:</w:t>
      </w:r>
    </w:p>
    <w:p w14:paraId="5A7EC6AB" w14:textId="77777777" w:rsidR="00344245" w:rsidRDefault="00344245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Pan Krzysztof Wojciech Jaworski – Burmistrz Trzcianki</w:t>
      </w:r>
    </w:p>
    <w:p w14:paraId="4C986231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CFBC400" w14:textId="77777777" w:rsidR="000C7397" w:rsidRPr="000C7397" w:rsidRDefault="000C7397" w:rsidP="000C7397">
      <w:pPr>
        <w:pStyle w:val="Standard"/>
        <w:jc w:val="both"/>
        <w:rPr>
          <w:rFonts w:ascii="Arial" w:eastAsia="Verdana" w:hAnsi="Arial" w:cs="Arial"/>
          <w:color w:val="000000"/>
          <w:sz w:val="22"/>
          <w:szCs w:val="22"/>
          <w:lang w:val="pl-PL"/>
        </w:rPr>
      </w:pPr>
      <w:proofErr w:type="spellStart"/>
      <w:r w:rsidRPr="000C7397">
        <w:rPr>
          <w:rFonts w:ascii="Arial" w:hAnsi="Arial" w:cs="Arial"/>
          <w:color w:val="000000"/>
          <w:sz w:val="22"/>
          <w:szCs w:val="22"/>
        </w:rPr>
        <w:t>przy</w:t>
      </w:r>
      <w:proofErr w:type="spellEnd"/>
      <w:r w:rsidRPr="000C73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C7397">
        <w:rPr>
          <w:rFonts w:ascii="Arial" w:hAnsi="Arial" w:cs="Arial"/>
          <w:color w:val="000000"/>
          <w:sz w:val="22"/>
          <w:szCs w:val="22"/>
        </w:rPr>
        <w:t>kontrasygnacie</w:t>
      </w:r>
      <w:proofErr w:type="spellEnd"/>
      <w:r w:rsidRPr="000C73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C7397">
        <w:rPr>
          <w:rFonts w:ascii="Arial" w:hAnsi="Arial" w:cs="Arial"/>
          <w:color w:val="000000"/>
          <w:sz w:val="22"/>
          <w:szCs w:val="22"/>
        </w:rPr>
        <w:t>Skarbnika</w:t>
      </w:r>
      <w:proofErr w:type="spellEnd"/>
      <w:r w:rsidRPr="000C73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C7397">
        <w:rPr>
          <w:rFonts w:ascii="Arial" w:hAnsi="Arial" w:cs="Arial"/>
          <w:color w:val="000000"/>
          <w:sz w:val="22"/>
          <w:szCs w:val="22"/>
        </w:rPr>
        <w:t>Gminy</w:t>
      </w:r>
      <w:proofErr w:type="spellEnd"/>
      <w:r w:rsidRPr="000C7397">
        <w:rPr>
          <w:rFonts w:ascii="Arial" w:hAnsi="Arial" w:cs="Arial"/>
          <w:color w:val="000000"/>
          <w:sz w:val="22"/>
          <w:szCs w:val="22"/>
        </w:rPr>
        <w:t xml:space="preserve"> - Joanny Zieńko</w:t>
      </w:r>
    </w:p>
    <w:p w14:paraId="319AF171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02D53C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5F4612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a………………………………………PESEL ……………………………………………………</w:t>
      </w:r>
    </w:p>
    <w:p w14:paraId="0B3EBBF4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NIP…………………………………………………………………</w:t>
      </w:r>
    </w:p>
    <w:p w14:paraId="00BD4361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7CE9B81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zwanym w dalszej części umowy „Nabywcą”</w:t>
      </w:r>
    </w:p>
    <w:p w14:paraId="4C3097B4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którego reprezentuje:</w:t>
      </w:r>
    </w:p>
    <w:p w14:paraId="7F38B2B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……………………………………………………………………….</w:t>
      </w:r>
    </w:p>
    <w:p w14:paraId="3D2D575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F7CB9CA" w14:textId="77777777" w:rsidR="00344245" w:rsidRDefault="00521FCE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W wyniku rozstrzygnięcia</w:t>
      </w:r>
      <w:r w:rsidR="005D59F8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pisemnego przetargu nieograniczonego na sprzedaż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30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ce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194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,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w obrębie miejscowości Runowo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>, gmina Trzcianka, została zawarta umowa następującej treści:</w:t>
      </w:r>
    </w:p>
    <w:p w14:paraId="3EF046A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2D397CA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1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br/>
      </w:r>
    </w:p>
    <w:p w14:paraId="2A72E46B" w14:textId="77777777" w:rsidR="00344245" w:rsidRP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Sprzedający sprzedaje Nabywcy </w:t>
      </w:r>
      <w:r w:rsidR="00521FCE"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30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sztuk drzew na pniu opisanych w załączniku nr 3 do ogłoszenia z dnia </w:t>
      </w:r>
      <w:r w:rsidR="00521FCE">
        <w:rPr>
          <w:rFonts w:ascii="Arial" w:eastAsia="Verdana" w:hAnsi="Arial" w:cs="Arial"/>
          <w:sz w:val="22"/>
          <w:szCs w:val="22"/>
          <w:lang w:val="pl-PL"/>
        </w:rPr>
        <w:t>15</w:t>
      </w:r>
      <w:r w:rsidR="005D59F8">
        <w:rPr>
          <w:rFonts w:ascii="Arial" w:eastAsia="Verdana" w:hAnsi="Arial" w:cs="Arial"/>
          <w:sz w:val="22"/>
          <w:szCs w:val="22"/>
          <w:lang w:val="pl-PL"/>
        </w:rPr>
        <w:t xml:space="preserve"> stycznia 2026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r., o pisemnym przetargu nieograniczonym na sprzedaż </w:t>
      </w:r>
      <w:r w:rsidR="00521FCE">
        <w:rPr>
          <w:rFonts w:ascii="Arial" w:eastAsia="Verdana" w:hAnsi="Arial" w:cs="Arial"/>
          <w:sz w:val="22"/>
          <w:szCs w:val="22"/>
          <w:lang w:val="pl-PL"/>
        </w:rPr>
        <w:t xml:space="preserve">30 </w:t>
      </w:r>
      <w:r w:rsidRPr="007E7548">
        <w:rPr>
          <w:rFonts w:ascii="Arial" w:hAnsi="Arial" w:cs="Arial"/>
          <w:sz w:val="22"/>
          <w:szCs w:val="22"/>
          <w:lang w:val="pl-PL"/>
        </w:rPr>
        <w:t>sztuk drzew</w:t>
      </w:r>
      <w:r>
        <w:rPr>
          <w:rFonts w:ascii="Arial" w:hAnsi="Arial" w:cs="Arial"/>
          <w:sz w:val="22"/>
          <w:szCs w:val="22"/>
          <w:lang w:val="pl-PL"/>
        </w:rPr>
        <w:t>, które znajdują się na dział</w:t>
      </w:r>
      <w:r w:rsidR="003750D0">
        <w:rPr>
          <w:rFonts w:ascii="Arial" w:hAnsi="Arial" w:cs="Arial"/>
          <w:sz w:val="22"/>
          <w:szCs w:val="22"/>
          <w:lang w:val="pl-PL"/>
        </w:rPr>
        <w:t>ce</w:t>
      </w:r>
      <w:r>
        <w:rPr>
          <w:rFonts w:ascii="Arial" w:hAnsi="Arial" w:cs="Arial"/>
          <w:sz w:val="22"/>
          <w:szCs w:val="22"/>
          <w:lang w:val="pl-PL"/>
        </w:rPr>
        <w:t xml:space="preserve"> o numerze ewidencyjnym </w:t>
      </w:r>
      <w:r w:rsidR="00521FCE">
        <w:rPr>
          <w:rFonts w:ascii="Arial" w:hAnsi="Arial" w:cs="Arial"/>
          <w:sz w:val="22"/>
          <w:szCs w:val="22"/>
          <w:lang w:val="pl-PL"/>
        </w:rPr>
        <w:t>194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DA3518">
        <w:rPr>
          <w:rFonts w:ascii="Arial" w:hAnsi="Arial" w:cs="Arial"/>
          <w:sz w:val="22"/>
          <w:szCs w:val="22"/>
          <w:lang w:val="pl-PL"/>
        </w:rPr>
        <w:t>w obrębie miejscowości Runowo</w:t>
      </w:r>
      <w:r>
        <w:rPr>
          <w:rFonts w:ascii="Arial" w:hAnsi="Arial" w:cs="Arial"/>
          <w:sz w:val="22"/>
          <w:szCs w:val="22"/>
          <w:lang w:val="pl-PL"/>
        </w:rPr>
        <w:t xml:space="preserve">, gmina Trzcianka.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>Nabywca, w ramach zawartej umowy jest zobowiązany do:</w:t>
      </w:r>
    </w:p>
    <w:p w14:paraId="14B1B404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ścinki przedmiotowych drzew,</w:t>
      </w:r>
    </w:p>
    <w:p w14:paraId="0053BA73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uprzątnięcie przedmiotowych drzew,</w:t>
      </w:r>
    </w:p>
    <w:p w14:paraId="27247BB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wywozu gałęzi i pozyskanego drewna,</w:t>
      </w:r>
    </w:p>
    <w:p w14:paraId="3DAAB5D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uprzątnięcia terenu po wyciętych drzewach.</w:t>
      </w:r>
    </w:p>
    <w:p w14:paraId="590F7863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18A4209" w14:textId="77777777" w:rsidR="00344245" w:rsidRPr="00344245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2.Obowiązki Nabywcy:</w:t>
      </w:r>
    </w:p>
    <w:p w14:paraId="70142577" w14:textId="77777777" w:rsidR="00344245" w:rsidRPr="00B51C9F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a) usunąć drzewa objęte umową w nieprzekraczalnym </w:t>
      </w:r>
      <w:r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terminie do </w:t>
      </w:r>
      <w:r w:rsidR="005D59F8"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>28</w:t>
      </w:r>
      <w:r w:rsidR="00BA5E8A"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lutego</w:t>
      </w:r>
      <w:r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202</w:t>
      </w:r>
      <w:r w:rsidR="00BA5E8A"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>6</w:t>
      </w:r>
      <w:r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r.,</w:t>
      </w:r>
    </w:p>
    <w:p w14:paraId="4FEE2A09" w14:textId="77777777" w:rsidR="00344245" w:rsidRPr="00B51C9F" w:rsidRDefault="00344245" w:rsidP="00344245">
      <w:pPr>
        <w:pStyle w:val="Standard"/>
        <w:jc w:val="both"/>
        <w:rPr>
          <w:rFonts w:ascii="Arial" w:eastAsia="Verdana" w:hAnsi="Arial" w:cs="Verdana"/>
          <w:sz w:val="22"/>
          <w:szCs w:val="22"/>
          <w:lang w:val="pl-PL"/>
        </w:rPr>
      </w:pPr>
      <w:r w:rsidRPr="00B51C9F">
        <w:rPr>
          <w:rFonts w:ascii="Arial" w:eastAsia="Verdana" w:hAnsi="Arial" w:cs="Verdana"/>
          <w:sz w:val="22"/>
          <w:szCs w:val="22"/>
          <w:lang w:val="pl-PL"/>
        </w:rPr>
        <w:t xml:space="preserve">b) zagospodarowanie we własnym zakresie gałęzi oraz konarów w nieprzekraczalnym </w:t>
      </w:r>
      <w:r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terminie do </w:t>
      </w:r>
      <w:r w:rsidR="005D59F8"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>15 marca</w:t>
      </w:r>
      <w:r w:rsidR="00BA5E8A"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2026</w:t>
      </w:r>
      <w:r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r.</w:t>
      </w:r>
      <w:r w:rsidRPr="00B51C9F">
        <w:rPr>
          <w:rFonts w:ascii="Arial" w:eastAsia="Verdana" w:hAnsi="Arial" w:cs="Verdana"/>
          <w:sz w:val="22"/>
          <w:szCs w:val="22"/>
          <w:lang w:val="pl-PL"/>
        </w:rPr>
        <w:t xml:space="preserve">, </w:t>
      </w:r>
    </w:p>
    <w:p w14:paraId="7ECF7302" w14:textId="77777777" w:rsidR="00344245" w:rsidRPr="00344245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związane z wycinką, załadunkiem i transportem drewna zgodnie z przepisami bezpieczeństwa ruchu drogowego oraz przepisami bezpieczeństwa i higieny pracy,</w:t>
      </w:r>
    </w:p>
    <w:p w14:paraId="777C087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 zachowaniem ciągłości ruchu drogowego przy możliwości jego ograniczenia i krótkotrwałego wstrzymania,</w:t>
      </w:r>
    </w:p>
    <w:p w14:paraId="6C5D9711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utrzymywać miejsce prowadzenia prac w należytym porządku,</w:t>
      </w:r>
    </w:p>
    <w:p w14:paraId="5D795F4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e) ściąć drzewa możliwie równo z powierzchnią ziemi.</w:t>
      </w:r>
    </w:p>
    <w:p w14:paraId="144953F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C2688B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 </w:t>
      </w:r>
      <w:r w:rsidR="000C7397">
        <w:rPr>
          <w:rFonts w:ascii="Arial" w:eastAsia="Verdana" w:hAnsi="Arial" w:cs="Verdana"/>
          <w:color w:val="000000"/>
          <w:sz w:val="22"/>
          <w:szCs w:val="22"/>
          <w:lang w:val="pl-PL"/>
        </w:rPr>
        <w:t>Obowiązki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o których mowa w powyższych punktach Nabywca spełni na własny koszt.</w:t>
      </w:r>
    </w:p>
    <w:p w14:paraId="4D579C7C" w14:textId="77777777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51B303E" w14:textId="4E4FDAF2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sz w:val="22"/>
          <w:szCs w:val="22"/>
          <w:lang w:val="pl-PL"/>
        </w:rPr>
        <w:lastRenderedPageBreak/>
        <w:t>4.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 xml:space="preserve"> Z uwagi na fakt, że drzewa pochodzą z terenu lasu gminnego ustala się, że drzewa należy pociąć w metrowej długości kłody, a następnie poukładać w stosy. Po tej czynności wyznaczony leśniczy dokona odbioru ściętego drewna, a następnie wystawione zostanie świadectwo legalności pozyskania drewna. Wobec powyższego ścięte drewno nie będzie mogło zostać wywiezione z lasu do czasu wystawienia przez Starostę Powiatowego świadectwa legalności pozyskania przedmiotowego drewna.</w:t>
      </w:r>
      <w:r w:rsidR="00DA3518"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 xml:space="preserve">Przewiduje się, że od odebrania drewna przez leśniczego do czasu otrzymania świadectwa legalności </w:t>
      </w:r>
      <w:r w:rsidR="00B51C9F">
        <w:rPr>
          <w:rFonts w:ascii="Arial" w:eastAsia="Verdana" w:hAnsi="Arial" w:cs="Verdana"/>
          <w:sz w:val="22"/>
          <w:szCs w:val="22"/>
          <w:lang w:val="pl-PL"/>
        </w:rPr>
        <w:t>może upłynąć 14 dni.</w:t>
      </w:r>
    </w:p>
    <w:p w14:paraId="6F16834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DB722F1" w14:textId="77777777" w:rsidR="00344245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>. Nabywca zapewni kompetentne kierownictwo, pracowników, materiały, sprzęt, urządzenia, niezbędne do realizacji przedmiotu umowy i usunięcia wad w zakresie zapewniającym prawidłowe pod względem jakościowym, terminowe i bezpieczne wykonanie przedmiotu umowy.</w:t>
      </w:r>
    </w:p>
    <w:p w14:paraId="05C463F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A3C1AED" w14:textId="77777777" w:rsidR="00344245" w:rsidRPr="00344245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Nabywca odpowiada za działania, uchybienia i zaniechania osób, z których pomocą wykonuje zadanie jak za własne.</w:t>
      </w:r>
    </w:p>
    <w:p w14:paraId="4EE1DD4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9F2A4D7" w14:textId="6C6B643A" w:rsidR="00344245" w:rsidRPr="007E7548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6. Nabywca zobowiązany jest do zapoznania się i stosowania instrukcji bezpiecznej pracy przy podcinaniu i ścince drzew stanowiącej</w:t>
      </w:r>
      <w:r w:rsidR="00DA3518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załącznik nr 5 do ogłoszenia o</w:t>
      </w:r>
      <w:r w:rsidR="005D59F8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DA3518">
        <w:rPr>
          <w:rFonts w:ascii="Arial" w:eastAsia="Verdana" w:hAnsi="Arial" w:cs="Verdana"/>
          <w:color w:val="000000"/>
          <w:sz w:val="22"/>
          <w:szCs w:val="22"/>
          <w:lang w:val="pl-PL"/>
        </w:rPr>
        <w:t>30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działki o numerze ewidencyjnym </w:t>
      </w:r>
      <w:r w:rsidR="00DA3518">
        <w:rPr>
          <w:rFonts w:ascii="Arial" w:eastAsia="Verdana" w:hAnsi="Arial" w:cs="Verdana"/>
          <w:color w:val="000000"/>
          <w:sz w:val="22"/>
          <w:szCs w:val="22"/>
          <w:lang w:val="pl-PL"/>
        </w:rPr>
        <w:t>194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w obrębie miejs</w:t>
      </w:r>
      <w:r w:rsidR="00DA3518">
        <w:rPr>
          <w:rFonts w:ascii="Arial" w:eastAsia="Verdana" w:hAnsi="Arial" w:cs="Verdana"/>
          <w:color w:val="000000"/>
          <w:sz w:val="22"/>
          <w:szCs w:val="22"/>
          <w:lang w:val="pl-PL"/>
        </w:rPr>
        <w:t>cowości Runowo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gmina Trzcianka</w:t>
      </w:r>
      <w:r w:rsidR="00DC4420">
        <w:rPr>
          <w:rFonts w:ascii="Arial" w:eastAsia="Verdana" w:hAnsi="Arial" w:cs="Verdana"/>
          <w:color w:val="000000"/>
          <w:sz w:val="22"/>
          <w:szCs w:val="22"/>
          <w:lang w:val="pl-PL"/>
        </w:rPr>
        <w:t>,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z 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dnia </w:t>
      </w:r>
      <w:r w:rsidR="00DC4420">
        <w:rPr>
          <w:rFonts w:ascii="Arial" w:eastAsia="Verdana" w:hAnsi="Arial" w:cs="Verdana"/>
          <w:sz w:val="22"/>
          <w:szCs w:val="22"/>
          <w:lang w:val="pl-PL"/>
        </w:rPr>
        <w:t>21</w:t>
      </w:r>
      <w:r w:rsidR="005D59F8">
        <w:rPr>
          <w:rFonts w:ascii="Arial" w:eastAsia="Verdana" w:hAnsi="Arial" w:cs="Verdana"/>
          <w:sz w:val="22"/>
          <w:szCs w:val="22"/>
          <w:lang w:val="pl-PL"/>
        </w:rPr>
        <w:t xml:space="preserve"> stycznia 2026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r.</w:t>
      </w:r>
    </w:p>
    <w:p w14:paraId="7CAAA0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38E98F61" w14:textId="77777777" w:rsidR="00344245" w:rsidRPr="00344245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7. Nabywca nie może przystąpić do wycinki drzew przed dokonaniem opłaty należności za drzewa oraz przed protokolarnym przekazaniem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terenu,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na którym one są usytuowane.</w:t>
      </w:r>
    </w:p>
    <w:p w14:paraId="732E6177" w14:textId="77777777" w:rsidR="00344245" w:rsidRDefault="00344245" w:rsidP="00344245">
      <w:pPr>
        <w:pStyle w:val="Standard"/>
        <w:jc w:val="both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555DFB47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2</w:t>
      </w:r>
    </w:p>
    <w:p w14:paraId="117DC61C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2125E88E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od dnia zawarcia umowy ze Sprzedającym ponosi całkowitą i wyłączną odpowiedzialność za szkody wyrządzone Sprzedającemu lub osobom trzecim będące skutkiem prowadzenia prac przez Nabywcę.</w:t>
      </w:r>
    </w:p>
    <w:p w14:paraId="465754E5" w14:textId="77777777" w:rsidR="00344245" w:rsidRDefault="00344245" w:rsidP="00344245">
      <w:pPr>
        <w:pStyle w:val="Standard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F60AFB5" w14:textId="77777777" w:rsidR="00344245" w:rsidRPr="00344245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Jeżeli osoba trzecia skieruje do Sprzedającego jakiekolwiek roszczenie będące skutkiem prowadzenia prac przez Nabywcę, Nabywca zwolni Sprzedającego od tych roszczeń.</w:t>
      </w:r>
    </w:p>
    <w:p w14:paraId="5B41766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9689B2B" w14:textId="77777777" w:rsidR="00344245" w:rsidRPr="00B51C9F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Zezwolenie na wycinkę drzew objętych niniejszą umową obowiązuje wyłącznie do                       </w:t>
      </w:r>
      <w:r w:rsidR="005D59F8"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>28</w:t>
      </w:r>
      <w:r w:rsidR="00C448C2"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lutego 2026</w:t>
      </w:r>
      <w:r w:rsidRPr="00B51C9F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r</w:t>
      </w:r>
      <w:r w:rsidRPr="00B51C9F">
        <w:rPr>
          <w:rFonts w:ascii="Arial" w:eastAsia="Verdana" w:hAnsi="Arial" w:cs="Verdana"/>
          <w:sz w:val="22"/>
          <w:szCs w:val="22"/>
          <w:lang w:val="pl-PL"/>
        </w:rPr>
        <w:t xml:space="preserve">., po tym terminie wycięcie drzew będzie traktowane jako nielegalne usunięcie drzew bez wymaganego zezwolenia zagrożone karą, o której mowa w ustawie z dnia 16 kwietnia 2004 r. o </w:t>
      </w:r>
      <w:r w:rsidR="00DA3518" w:rsidRPr="00B51C9F">
        <w:rPr>
          <w:rFonts w:ascii="Arial" w:eastAsia="Verdana" w:hAnsi="Arial" w:cs="Verdana"/>
          <w:sz w:val="22"/>
          <w:szCs w:val="22"/>
          <w:lang w:val="pl-PL"/>
        </w:rPr>
        <w:t>ochronie przyrody (Dz. U. z 2026 r. poz. 13</w:t>
      </w:r>
      <w:r w:rsidRPr="00B51C9F">
        <w:rPr>
          <w:rFonts w:ascii="Arial" w:eastAsia="Verdana" w:hAnsi="Arial" w:cs="Verdana"/>
          <w:sz w:val="22"/>
          <w:szCs w:val="22"/>
          <w:lang w:val="pl-PL"/>
        </w:rPr>
        <w:t xml:space="preserve">). </w:t>
      </w:r>
    </w:p>
    <w:p w14:paraId="3D15B895" w14:textId="77777777" w:rsidR="00344245" w:rsidRPr="00B51C9F" w:rsidRDefault="00344245" w:rsidP="00344245">
      <w:pPr>
        <w:pStyle w:val="Standard"/>
        <w:jc w:val="both"/>
        <w:rPr>
          <w:rFonts w:ascii="Arial" w:eastAsia="Verdana" w:hAnsi="Arial" w:cs="Verdana"/>
          <w:sz w:val="22"/>
          <w:szCs w:val="22"/>
          <w:lang w:val="pl-PL"/>
        </w:rPr>
      </w:pPr>
    </w:p>
    <w:p w14:paraId="0556FEA1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3</w:t>
      </w:r>
    </w:p>
    <w:p w14:paraId="75731970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5BA3CB4E" w14:textId="49266D68" w:rsidR="00344245" w:rsidRPr="00344245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Nabywca nabędzie </w:t>
      </w:r>
      <w:r w:rsidR="00DA3518">
        <w:rPr>
          <w:rFonts w:ascii="Arial" w:eastAsia="Verdana" w:hAnsi="Arial" w:cs="Verdana"/>
          <w:color w:val="000000"/>
          <w:sz w:val="22"/>
          <w:szCs w:val="22"/>
          <w:lang w:val="pl-PL"/>
        </w:rPr>
        <w:t>30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 opisanych w załączniku nr 3 do ogłoszenia o </w:t>
      </w:r>
      <w:bookmarkStart w:id="0" w:name="__DdeLink__5697_1949480803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DA3518">
        <w:rPr>
          <w:rFonts w:ascii="Arial" w:eastAsia="Verdana" w:hAnsi="Arial" w:cs="Verdana"/>
          <w:color w:val="000000"/>
          <w:sz w:val="22"/>
          <w:szCs w:val="22"/>
          <w:lang w:val="pl-PL"/>
        </w:rPr>
        <w:t>30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DA3518">
        <w:rPr>
          <w:rFonts w:ascii="Arial" w:eastAsia="Verdana" w:hAnsi="Arial" w:cs="Verdana"/>
          <w:color w:val="000000"/>
          <w:sz w:val="22"/>
          <w:szCs w:val="22"/>
          <w:lang w:val="pl-PL"/>
        </w:rPr>
        <w:t>194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 w:rsidR="00DA3518">
        <w:rPr>
          <w:rFonts w:ascii="Arial" w:eastAsia="Verdana" w:hAnsi="Arial" w:cs="Verdana"/>
          <w:color w:val="000000"/>
          <w:sz w:val="22"/>
          <w:szCs w:val="22"/>
          <w:lang w:val="pl-PL"/>
        </w:rPr>
        <w:t>w obrębie miejscowości Runowo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gmina Trzcianka</w:t>
      </w:r>
      <w:r w:rsidR="00DC4420">
        <w:rPr>
          <w:rFonts w:ascii="Arial" w:eastAsia="Verdana" w:hAnsi="Arial" w:cs="Verdana"/>
          <w:color w:val="000000"/>
          <w:sz w:val="22"/>
          <w:szCs w:val="22"/>
          <w:lang w:val="pl-PL"/>
        </w:rPr>
        <w:t>,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z dnia </w:t>
      </w:r>
      <w:r w:rsidR="00DC4420">
        <w:rPr>
          <w:rFonts w:ascii="Arial" w:eastAsia="Verdana" w:hAnsi="Arial" w:cs="Verdana"/>
          <w:b/>
          <w:bCs/>
          <w:sz w:val="22"/>
          <w:szCs w:val="22"/>
          <w:lang w:val="pl-PL"/>
        </w:rPr>
        <w:t>21</w:t>
      </w:r>
      <w:r w:rsidR="005D59F8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stycznia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202</w:t>
      </w:r>
      <w:r w:rsidR="005D59F8">
        <w:rPr>
          <w:rFonts w:ascii="Arial" w:eastAsia="Verdana" w:hAnsi="Arial" w:cs="Verdana"/>
          <w:b/>
          <w:bCs/>
          <w:sz w:val="22"/>
          <w:szCs w:val="22"/>
          <w:lang w:val="pl-PL"/>
        </w:rPr>
        <w:t>6</w:t>
      </w:r>
      <w:r w:rsidR="001E1BBC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r</w:t>
      </w:r>
      <w:bookmarkEnd w:id="0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. po cenie ……………..……. oferowanej w dniu ………………………......... w ramach pisemnego przetargu nieograniczonego.</w:t>
      </w:r>
    </w:p>
    <w:p w14:paraId="35BB65A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713763DF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Należność za uprzątnięte drzewa należy wpłacić na konto:</w:t>
      </w:r>
    </w:p>
    <w:p w14:paraId="74FF68A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55EDE9C" w14:textId="77777777" w:rsidR="00344245" w:rsidRDefault="00344245" w:rsidP="00344245">
      <w:pPr>
        <w:pStyle w:val="Standard"/>
        <w:ind w:left="2124" w:firstLine="708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Bank PEKAO S.A. I/O Trzcianka</w:t>
      </w:r>
    </w:p>
    <w:p w14:paraId="238EB79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80-1240-3741-1111-0000-4456-5279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352659E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  <w:t>najpóźniej w ciągu 7 dni od daty zawarcia niniejszej umowy.</w:t>
      </w:r>
    </w:p>
    <w:p w14:paraId="1B52B26E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E93E773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lastRenderedPageBreak/>
        <w:t>§ 4</w:t>
      </w:r>
    </w:p>
    <w:p w14:paraId="1B22F72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27714F5E" w14:textId="77777777" w:rsidR="00344245" w:rsidRPr="00344245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zapłaci Sprzedającemu karę umowną:</w:t>
      </w:r>
    </w:p>
    <w:p w14:paraId="40FE90B5" w14:textId="77777777" w:rsidR="00344245" w:rsidRPr="00344245" w:rsidRDefault="00344245" w:rsidP="00344245">
      <w:pPr>
        <w:pStyle w:val="Standard"/>
        <w:jc w:val="both"/>
        <w:rPr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z tytułu odstąpienia od umowy przez którąkolwiek ze stron z przyczyn zawinionych przez Nabywcę, w wysokości 50% całkowitej kwoty należnej Sprzedającemu. Odstąpienie od umowy musi być wyrażone – pod rygorem nieważności - w formie pisemnej, wraz z uzasadnieniem.</w:t>
      </w:r>
    </w:p>
    <w:p w14:paraId="01023524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 z tytułu nieuprzątnięcia terenu z gałęzi i zaległości po ściętych drzewach, w wysokości 100 zł za każdy dzień opóźnienia po terminie, o którym mowa w § 1 ust. 2 lit. a.</w:t>
      </w:r>
    </w:p>
    <w:p w14:paraId="4CBD6132" w14:textId="77777777" w:rsidR="00344245" w:rsidRPr="00344245" w:rsidRDefault="00344245" w:rsidP="00344245">
      <w:pPr>
        <w:pStyle w:val="Standard"/>
        <w:jc w:val="both"/>
        <w:rPr>
          <w:lang w:val="pl-PL"/>
        </w:rPr>
      </w:pPr>
    </w:p>
    <w:p w14:paraId="1846A11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Zapłata kary nastąpi poprzez wpłatę należnej kwoty na konto Sprzedającego.</w:t>
      </w:r>
    </w:p>
    <w:p w14:paraId="689DEFA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Nałożenie kary będzie miało formę pisemną, ze wskazaniem przyczyny, należnej kwoty, numeru konta Sprzedającego i terminu dokonania wpłaty.</w:t>
      </w:r>
    </w:p>
    <w:p w14:paraId="0E00AC4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ADDA68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Sprzedający zastrzega sobie prawo do dochodzenia odszkodowania ponad kary</w:t>
      </w:r>
    </w:p>
    <w:p w14:paraId="344ABCF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umowne, w szczególności w przypadku zniszczenia drogi lub wycinki większej ilości drzew, niż wymienione w przetargu.</w:t>
      </w:r>
    </w:p>
    <w:p w14:paraId="323F6E53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6783AE5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  <w:r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  <w:t>§ 5</w:t>
      </w:r>
    </w:p>
    <w:p w14:paraId="0D784DBE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</w:p>
    <w:p w14:paraId="5B4B30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Wszelkie zmiany niniejszej umowy wymagają zgody stron wyrażonej na piśmie w formie aneksu, pod rygorem nieważności.</w:t>
      </w:r>
    </w:p>
    <w:p w14:paraId="6E999DC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64689F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Nabywca bez pisemnej zgody Sprzedającego, pod rygorem nieważności, nie może przenieść wierzytelności wynikającej z niniejszej umowy na osoby trzecie.</w:t>
      </w:r>
    </w:p>
    <w:p w14:paraId="2B27F59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7057D6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W sprawach nieunormowanych niniejszą umową, a dotyczących jej przedmiotu, mają zastosowanie przepisy kodeksu cywilnego.</w:t>
      </w:r>
    </w:p>
    <w:p w14:paraId="68A94A5C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196991E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4. Ewentualne spory wynikłe z niniejszej umowy rozstrzygać będzie sąd właściwy dla Sprzedającego.</w:t>
      </w:r>
    </w:p>
    <w:p w14:paraId="497CEA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8464281" w14:textId="77777777" w:rsidR="00344245" w:rsidRPr="00344245" w:rsidRDefault="00344245" w:rsidP="00344245">
      <w:pPr>
        <w:pStyle w:val="Standard"/>
        <w:jc w:val="both"/>
        <w:rPr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Umowę sporządzono w trzech jednobrzmiących egzemplarzach: jeden dla Nabywcy                     i dwa dla Sprzedającego.</w:t>
      </w:r>
    </w:p>
    <w:p w14:paraId="1A7233A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2A34002F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27F7CA3E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681664B8" w14:textId="77777777" w:rsidR="00344245" w:rsidRDefault="00344245" w:rsidP="00344245">
      <w:pPr>
        <w:pStyle w:val="Standard"/>
        <w:ind w:left="706"/>
        <w:jc w:val="center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SPRZEDAJĄCY                                                             NABYWCA</w:t>
      </w:r>
    </w:p>
    <w:p w14:paraId="3E22C986" w14:textId="77777777" w:rsidR="00344245" w:rsidRDefault="00344245" w:rsidP="00344245">
      <w:pPr>
        <w:pStyle w:val="Standard"/>
        <w:ind w:left="706"/>
        <w:rPr>
          <w:rFonts w:ascii="Arial" w:eastAsia="Verdana" w:hAnsi="Arial" w:cs="Verdana"/>
          <w:color w:val="000000"/>
          <w:lang w:val="pl-PL"/>
        </w:rPr>
      </w:pPr>
    </w:p>
    <w:p w14:paraId="5799FBFC" w14:textId="77777777" w:rsidR="00344245" w:rsidRDefault="00344245" w:rsidP="00344245">
      <w:pPr>
        <w:pStyle w:val="Standard"/>
        <w:ind w:left="4236"/>
      </w:pPr>
    </w:p>
    <w:p w14:paraId="4964D860" w14:textId="77777777" w:rsidR="00344245" w:rsidRDefault="00344245" w:rsidP="00344245"/>
    <w:p w14:paraId="3CCDAEF2" w14:textId="77777777" w:rsidR="00344245" w:rsidRDefault="00344245" w:rsidP="00344245"/>
    <w:p w14:paraId="39BD4C1C" w14:textId="77777777" w:rsidR="00344245" w:rsidRDefault="00344245" w:rsidP="00344245">
      <w:pPr>
        <w:pStyle w:val="Standard"/>
        <w:jc w:val="both"/>
      </w:pPr>
    </w:p>
    <w:p w14:paraId="2E1DB1FA" w14:textId="77777777" w:rsidR="00080BEB" w:rsidRDefault="00080BEB"/>
    <w:sectPr w:rsidR="00080BEB" w:rsidSect="007304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F1D9F"/>
    <w:multiLevelType w:val="hybridMultilevel"/>
    <w:tmpl w:val="6F36F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044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96"/>
    <w:rsid w:val="00040465"/>
    <w:rsid w:val="00080BEB"/>
    <w:rsid w:val="000C7397"/>
    <w:rsid w:val="001E1BBC"/>
    <w:rsid w:val="00344245"/>
    <w:rsid w:val="00345D20"/>
    <w:rsid w:val="003750D0"/>
    <w:rsid w:val="00444573"/>
    <w:rsid w:val="00506F96"/>
    <w:rsid w:val="00521FCE"/>
    <w:rsid w:val="005D59F8"/>
    <w:rsid w:val="006C0D89"/>
    <w:rsid w:val="006F7594"/>
    <w:rsid w:val="0073044D"/>
    <w:rsid w:val="00755A97"/>
    <w:rsid w:val="007D3F5E"/>
    <w:rsid w:val="007E7548"/>
    <w:rsid w:val="00914370"/>
    <w:rsid w:val="009531C6"/>
    <w:rsid w:val="009E337A"/>
    <w:rsid w:val="00A9118F"/>
    <w:rsid w:val="00AB568A"/>
    <w:rsid w:val="00AB6294"/>
    <w:rsid w:val="00AE6128"/>
    <w:rsid w:val="00AF26C9"/>
    <w:rsid w:val="00B51C9F"/>
    <w:rsid w:val="00BA0BF8"/>
    <w:rsid w:val="00BA5E8A"/>
    <w:rsid w:val="00C448C2"/>
    <w:rsid w:val="00DA3518"/>
    <w:rsid w:val="00DC4420"/>
    <w:rsid w:val="00E06C62"/>
    <w:rsid w:val="00F15A0E"/>
    <w:rsid w:val="00FD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39239"/>
  <w15:docId w15:val="{3618BE53-19F4-43F2-AA9D-0B04B32D8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245"/>
    <w:pPr>
      <w:spacing w:line="256" w:lineRule="auto"/>
    </w:pPr>
    <w:rPr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6F9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6F9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6F9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6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6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6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6F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6F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6F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6F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6F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6F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6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6F9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6F96"/>
    <w:pPr>
      <w:spacing w:before="160" w:line="259" w:lineRule="auto"/>
      <w:jc w:val="center"/>
    </w:pPr>
    <w:rPr>
      <w:i/>
      <w:iCs/>
      <w:color w:val="404040" w:themeColor="text1" w:themeTint="BF"/>
      <w:kern w:val="2"/>
    </w:rPr>
  </w:style>
  <w:style w:type="character" w:customStyle="1" w:styleId="CytatZnak">
    <w:name w:val="Cytat Znak"/>
    <w:basedOn w:val="Domylnaczcionkaakapitu"/>
    <w:link w:val="Cytat"/>
    <w:uiPriority w:val="29"/>
    <w:rsid w:val="00506F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6F96"/>
    <w:pPr>
      <w:spacing w:line="259" w:lineRule="auto"/>
      <w:ind w:left="720"/>
      <w:contextualSpacing/>
    </w:pPr>
    <w:rPr>
      <w:kern w:val="2"/>
    </w:rPr>
  </w:style>
  <w:style w:type="character" w:styleId="Wyrnienieintensywne">
    <w:name w:val="Intense Emphasis"/>
    <w:basedOn w:val="Domylnaczcionkaakapitu"/>
    <w:uiPriority w:val="21"/>
    <w:qFormat/>
    <w:rsid w:val="00506F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6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6F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6F9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qFormat/>
    <w:rsid w:val="00344245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</w:rPr>
  </w:style>
  <w:style w:type="paragraph" w:customStyle="1" w:styleId="Standarduser">
    <w:name w:val="Standard (user)"/>
    <w:rsid w:val="0034424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951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Trzcianka</dc:creator>
  <cp:lastModifiedBy>Anna Kasperek</cp:lastModifiedBy>
  <cp:revision>4</cp:revision>
  <dcterms:created xsi:type="dcterms:W3CDTF">2026-01-21T11:43:00Z</dcterms:created>
  <dcterms:modified xsi:type="dcterms:W3CDTF">2026-01-21T13:57:00Z</dcterms:modified>
</cp:coreProperties>
</file>